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72" w:rsidRPr="00E00F72" w:rsidRDefault="004D6D34" w:rsidP="00E00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E00F72" w:rsidRPr="00E00F72" w:rsidSect="00E00F72">
          <w:pgSz w:w="11910" w:h="16840"/>
          <w:pgMar w:top="540" w:right="580" w:bottom="280" w:left="13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16EC019D" wp14:editId="5522B4EA">
            <wp:extent cx="6563190" cy="95205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3441" cy="953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633" w:rsidRDefault="00D53C17" w:rsidP="00D53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C1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53C17" w:rsidRDefault="00D53C17" w:rsidP="00D53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EEE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предмета, дисциплины которому посвящена программа</w:t>
      </w:r>
    </w:p>
    <w:p w:rsidR="00B051D3" w:rsidRPr="00B051D3" w:rsidRDefault="00B051D3" w:rsidP="00B051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музейного клуба «Поиск» предполагает организацию деятельности обучающихся от простого собирательства предметов и артефактов к описанию конкретных экспонатов и событий, самостоятельному исследовательскому поиску и, наконец, к овладению элементарными навыками основ научной музейной работы.  Курс ориентирован на освоение учащимися теоретического материала музееведческого содержания и закрепления его в ходе практической деятельности.</w:t>
      </w:r>
    </w:p>
    <w:p w:rsidR="003A06E8" w:rsidRDefault="00B051D3" w:rsidP="00B051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Программа предполагает изучение методики исследовательской, фондовой, культурно-образовательной и экспозиционной работы. 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 имеет научно-познавательную </w:t>
      </w:r>
      <w:r w:rsidRPr="00B05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(общеинтеллектуальную) направленность и представляет собой вариант   программы организации внеурочной деятельности средних школьников.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06E8" w:rsidRPr="003A0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 проектной деятельности – презентация групповых проектов обучающихся, что позволит создать ситуацию успеха для обучающихся, а также развить навыки публичных выступлений и аргументации своей точки зрения.</w:t>
      </w:r>
    </w:p>
    <w:p w:rsidR="003A06E8" w:rsidRPr="003A06E8" w:rsidRDefault="003A06E8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4EEE" w:rsidRPr="00324EEE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24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Раскрытие ведущих идей, на которых базируется программа</w:t>
      </w:r>
    </w:p>
    <w:p w:rsidR="00324EEE" w:rsidRPr="00324EEE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Ведущая идея программы — создание современной практико-ориентированной высокотехнологичной образовательной среды, позволяющей эффективно реализовывать проектно-конструкторскую и экспериментально-исследовательскую деятельность обучающихся в разновозрастных проектных командах, получать новые образовательные результаты и инновационные продукты.</w:t>
      </w:r>
    </w:p>
    <w:p w:rsidR="00324EEE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Идея программы состоит в следующем: с большим увлечением выполняется ребенком только та деятельность, которая выбрана им самим свободно; деятельность строится не в русле отдельного учебного предмета.</w:t>
      </w:r>
    </w:p>
    <w:p w:rsidR="00F92626" w:rsidRPr="004B2618" w:rsidRDefault="00F92626" w:rsidP="004B26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92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ернисаж (фр. vernissage, букв. — «покрытие лаком») </w:t>
      </w:r>
      <w:r w:rsidRPr="00F92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открытие в торжественной обстановке художественной выставки, на которой присутствуют специально приглашённые лица.</w:t>
      </w:r>
    </w:p>
    <w:p w:rsidR="00F92626" w:rsidRPr="004B2618" w:rsidRDefault="00F92626" w:rsidP="004B2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4B2618" w:rsidRPr="00F92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Фонды</w:t>
      </w:r>
      <w:r w:rsidR="004B2618" w:rsidRPr="004B2618">
        <w:t xml:space="preserve"> </w:t>
      </w:r>
      <w:r w:rsidR="004B2618" w:rsidRPr="004B261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основной составляющий элемент музейной деятельности, представляющий собой целостный комплекс охраняемых объектов и предметов, имеющих историческую, научную, культурную и художественную ценность. Фонд музея объединяет все его экспонаты, археологические находки, произведения искусства, а также коллекции документов, фотографий и других материалов, отражающ</w:t>
      </w:r>
      <w:r w:rsidR="004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историю и становление музея.</w:t>
      </w:r>
    </w:p>
    <w:p w:rsidR="00F92626" w:rsidRPr="004B2618" w:rsidRDefault="00F92626" w:rsidP="00F92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4B2618" w:rsidRPr="00F92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Экскурсия</w:t>
      </w:r>
      <w:r w:rsidR="004B2618" w:rsidRPr="004B2618">
        <w:t xml:space="preserve"> </w:t>
      </w:r>
      <w:r w:rsidR="004B2618" w:rsidRPr="004B261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коллективный осмотр музея посетителями, объединенными в экскурсионные группы. Обзорные экскурсии проводятся по всей экспозиции музея и имеют своей целью ознакомление посетителей с музеем вообще.</w:t>
      </w:r>
    </w:p>
    <w:p w:rsidR="00B051D3" w:rsidRPr="00F92626" w:rsidRDefault="00F92626" w:rsidP="00F92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Экспозиция</w:t>
      </w:r>
      <w:r w:rsidRPr="00F92626">
        <w:t xml:space="preserve"> </w:t>
      </w:r>
      <w:r w:rsidRPr="00F92626">
        <w:rPr>
          <w:rFonts w:ascii="Times New Roman" w:eastAsia="Times New Roman" w:hAnsi="Times New Roman" w:cs="Times New Roman"/>
          <w:sz w:val="28"/>
          <w:szCs w:val="28"/>
          <w:lang w:eastAsia="ru-RU"/>
        </w:rPr>
        <w:t>(лат. expositio — выставление для обозрения) — основная форма музейной коммуникации, образовательные и воспитательные цели которой осуществляются путём демонстрации музейных экспонатов (художественных произведений, исторических документов, памятников материальной культуры и т.д.), организованных, объяснённых и размещённых в соответствии с разработанной музеем научной концепцией и современными принципами архитектурно-художественных решений.</w:t>
      </w:r>
    </w:p>
    <w:p w:rsidR="00F92626" w:rsidRPr="00324EEE" w:rsidRDefault="00F92626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618" w:rsidRDefault="00324EEE" w:rsidP="00D53C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C7117" w:rsidRDefault="00EC7117" w:rsidP="00D53C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C17" w:rsidRPr="00D53C17" w:rsidRDefault="00324EEE" w:rsidP="00D53C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D53C17" w:rsidRPr="00D53C17">
        <w:rPr>
          <w:rFonts w:ascii="Times New Roman" w:hAnsi="Times New Roman" w:cs="Times New Roman"/>
          <w:b/>
          <w:sz w:val="28"/>
          <w:szCs w:val="28"/>
        </w:rPr>
        <w:t>Направленность программы.</w:t>
      </w:r>
    </w:p>
    <w:p w:rsidR="00D53C17" w:rsidRDefault="00D53C17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C17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«Поиск» имеет туристко-краеведческую направленность.</w:t>
      </w:r>
    </w:p>
    <w:p w:rsidR="00324EEE" w:rsidRPr="00324EEE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 освоения программы</w:t>
      </w:r>
    </w:p>
    <w:p w:rsidR="00324EEE" w:rsidRPr="00324EEE" w:rsidRDefault="00324EEE" w:rsidP="00324E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E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освоения программы – базовый.</w:t>
      </w:r>
    </w:p>
    <w:p w:rsidR="00D53C17" w:rsidRDefault="00D53C17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98F" w:rsidRDefault="00D53C17" w:rsidP="00D53C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17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E9298F" w:rsidRPr="00E9298F" w:rsidRDefault="00E9298F" w:rsidP="00E92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98F">
        <w:rPr>
          <w:rFonts w:ascii="Times New Roman" w:hAnsi="Times New Roman" w:cs="Times New Roman"/>
          <w:sz w:val="28"/>
          <w:szCs w:val="28"/>
        </w:rPr>
        <w:t xml:space="preserve">              Патриотическое воспитание подрастающего поколения является одним из приоритетных направлений политики государства. Идеи патриотизма, особенно в их высшем проявлении – готовности к защите Родины, во все времена занимали одно из ведущих мест в формировании подрастающего поколения.  </w:t>
      </w:r>
    </w:p>
    <w:p w:rsidR="00E9298F" w:rsidRPr="00E9298F" w:rsidRDefault="00E9298F" w:rsidP="00E92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98F">
        <w:rPr>
          <w:rFonts w:ascii="Times New Roman" w:hAnsi="Times New Roman" w:cs="Times New Roman"/>
          <w:sz w:val="28"/>
          <w:szCs w:val="28"/>
        </w:rPr>
        <w:t xml:space="preserve">             Необходимость данной программы вызвана тем, что в последние годы падает уровень духовной культуры общества и подрастающего поколения, отсутствуют иерархии ценностей нравственно – ориентированные, проявляется непонимание значимости культурно – исторических памятников, низкая культура чувств, незначительный интерес к истории, непонимание её закономерностей, идёт процесс углубления противоречия между старшим и молодым поколениями.  </w:t>
      </w:r>
    </w:p>
    <w:p w:rsidR="00D53C17" w:rsidRDefault="00E9298F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98F">
        <w:rPr>
          <w:rFonts w:ascii="Times New Roman" w:hAnsi="Times New Roman" w:cs="Times New Roman"/>
          <w:sz w:val="28"/>
          <w:szCs w:val="28"/>
        </w:rPr>
        <w:t xml:space="preserve">             Воспитание патриотизма – это воспитание любви к Отечеству, преданности к нему, гордости за его прошлое и настоящее. Задачи, воспитания в нашем обществе Патриота и Гражданина своего Отечества призван в первую очередь решать  и школьный музей, так как он является хранителем бесценного фонда исторического наследия.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D53C17" w:rsidRPr="00D53C17">
        <w:rPr>
          <w:rFonts w:ascii="Times New Roman" w:hAnsi="Times New Roman" w:cs="Times New Roman"/>
          <w:sz w:val="28"/>
          <w:szCs w:val="28"/>
        </w:rPr>
        <w:t>абота поискового движения-это важный способ передачи новому поколению исторических знаний и исторической памяти, что способствует сближению людей разных возрастов, патриотическому воспитанию и толерантности. Особое значение обучение по Программе имеет для членов поискового отряда, так как, выезжая в поисковые экспедиции, обучающиеся находятся в условиях автономного проживания, где необходимы специальные знания. Особенность Программы в том, что она является подготовительным этапом для ведения практических поисковых работ.</w:t>
      </w:r>
    </w:p>
    <w:p w:rsidR="00D53C17" w:rsidRDefault="00D53C17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618" w:rsidRDefault="004B2618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значимость образовательной программы</w:t>
      </w: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 xml:space="preserve"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 У ребѐнка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 Для каждого вида творчества существует своя технология, при этом можно выделить ряд общих существенных положений образовательного процесса: </w:t>
      </w: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-обязательное формирование у детей положительной мотивации к творческой деятельности;</w:t>
      </w: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 xml:space="preserve"> - получение ими новой информации, новых знаний при решении конкретных практических задач; </w:t>
      </w: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lastRenderedPageBreak/>
        <w:t xml:space="preserve">- обретение трудовых умений и навыков без принуждения; </w:t>
      </w:r>
    </w:p>
    <w:p w:rsidR="001309B4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 xml:space="preserve">- занятость каждого ребенка в течение всего занятия. </w:t>
      </w:r>
    </w:p>
    <w:p w:rsidR="00324EEE" w:rsidRPr="004B0E20" w:rsidRDefault="00324EEE" w:rsidP="001309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Занятия проходят в атмосфере доброжелательности и взаимопонимания, малейший успех ребенка поощряется.</w:t>
      </w:r>
    </w:p>
    <w:p w:rsidR="004B0E20" w:rsidRDefault="004B0E20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отбора содержания образовательной программы.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отбора содержания (образовательный процесс построен с учетом уникальности и неповторимости каждого ребенка и направлен на максимальное развитие его способностей):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единства развития, обучения и воспитания;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систематичности и последовательности;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доступности;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наглядности;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взаимодействия и сотрудничества;</w:t>
      </w:r>
    </w:p>
    <w:p w:rsidR="00324EEE" w:rsidRPr="004B0E20" w:rsidRDefault="00324EEE" w:rsidP="00324E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принцип комплексного подхода.</w:t>
      </w:r>
    </w:p>
    <w:p w:rsidR="00324EEE" w:rsidRPr="004B0E20" w:rsidRDefault="00324EEE" w:rsidP="00324EE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0E20">
        <w:rPr>
          <w:rFonts w:ascii="Times New Roman" w:eastAsia="Calibri" w:hAnsi="Times New Roman" w:cs="Times New Roman"/>
          <w:b/>
          <w:sz w:val="28"/>
          <w:szCs w:val="28"/>
        </w:rPr>
        <w:t>Отличительные особенности программы.</w:t>
      </w:r>
    </w:p>
    <w:p w:rsidR="00324EEE" w:rsidRDefault="00324EEE" w:rsidP="00324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C17">
        <w:rPr>
          <w:rFonts w:ascii="Times New Roman" w:hAnsi="Times New Roman" w:cs="Times New Roman"/>
          <w:sz w:val="28"/>
          <w:szCs w:val="28"/>
        </w:rPr>
        <w:t>Отличительная особенность программы заключается в изменении подхода к обучению детей, а именно – внедрению в образовательный процесс поисковой и исследовательской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4D3">
        <w:rPr>
          <w:rFonts w:ascii="Times New Roman" w:hAnsi="Times New Roman" w:cs="Times New Roman"/>
          <w:sz w:val="28"/>
          <w:szCs w:val="28"/>
        </w:rPr>
        <w:t>в процесс обучения включена проектная деятельность с использованием компьютерных технологий.</w:t>
      </w:r>
    </w:p>
    <w:p w:rsidR="00324EEE" w:rsidRDefault="00324EEE" w:rsidP="00324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C17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теоретический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материал,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практические работы на местности, работу с документами, архивами,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C17">
        <w:rPr>
          <w:rFonts w:ascii="Times New Roman" w:hAnsi="Times New Roman" w:cs="Times New Roman"/>
          <w:sz w:val="28"/>
          <w:szCs w:val="28"/>
        </w:rPr>
        <w:t>заданий.</w:t>
      </w:r>
    </w:p>
    <w:p w:rsidR="00324EEE" w:rsidRDefault="00324EEE" w:rsidP="00324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074E47">
        <w:rPr>
          <w:rFonts w:ascii="Times New Roman" w:hAnsi="Times New Roman" w:cs="Times New Roman"/>
          <w:sz w:val="28"/>
          <w:szCs w:val="28"/>
        </w:rPr>
        <w:t xml:space="preserve"> Формирование навыков поисковой и исследовательской деятельности в области военной истории, археологии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краеведения.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памятников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боевой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непосредственного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поисковых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экспедициях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увековечивания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памяти героев, павших в боях Великой Отечественной войны.</w:t>
      </w:r>
    </w:p>
    <w:p w:rsidR="00B051D3" w:rsidRPr="00B051D3" w:rsidRDefault="00B051D3" w:rsidP="00B05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Формирование личности обучающегося как достойного гражданина России, хранителя и носителя духовных ценностей и традиций родного народа.</w:t>
      </w:r>
    </w:p>
    <w:p w:rsidR="00B051D3" w:rsidRDefault="00B051D3" w:rsidP="00B05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Привлечение учащихся среднего звена к созданию в НОЦ школьного краеведческого музея «Поиск»</w:t>
      </w:r>
    </w:p>
    <w:p w:rsidR="00324EEE" w:rsidRPr="00074E47" w:rsidRDefault="00324EEE" w:rsidP="00324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E47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B051D3" w:rsidRPr="00B051D3" w:rsidRDefault="00324EEE" w:rsidP="00B051D3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E47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="00B051D3" w:rsidRPr="00B0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4EEE" w:rsidRPr="00074E47" w:rsidRDefault="00324EEE" w:rsidP="00324E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обучать навыкам поисковой, проектной и исследовательской деятельности;</w:t>
      </w:r>
    </w:p>
    <w:p w:rsidR="00324EEE" w:rsidRDefault="00324EEE" w:rsidP="00324E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формировать умения работать с информацией, в архивах, применять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различные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компьютерные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технологии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для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работы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историческими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документами.</w:t>
      </w:r>
    </w:p>
    <w:p w:rsidR="00B051D3" w:rsidRDefault="00B051D3" w:rsidP="00B051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 xml:space="preserve">Обучение методикам </w:t>
      </w:r>
      <w:r w:rsidR="004B2618" w:rsidRPr="00B051D3">
        <w:rPr>
          <w:rFonts w:ascii="Times New Roman" w:hAnsi="Times New Roman" w:cs="Times New Roman"/>
          <w:sz w:val="28"/>
          <w:szCs w:val="28"/>
        </w:rPr>
        <w:t>проведения экскурсий</w:t>
      </w:r>
      <w:r w:rsidRPr="00B051D3">
        <w:rPr>
          <w:rFonts w:ascii="Times New Roman" w:hAnsi="Times New Roman" w:cs="Times New Roman"/>
          <w:sz w:val="28"/>
          <w:szCs w:val="28"/>
        </w:rPr>
        <w:t xml:space="preserve"> в школьном музее.</w:t>
      </w:r>
    </w:p>
    <w:p w:rsidR="00B051D3" w:rsidRPr="00074E47" w:rsidRDefault="00B051D3" w:rsidP="00B051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 xml:space="preserve">Развитие устной и письменной речи учащихся </w:t>
      </w:r>
      <w:r w:rsidR="004B2618" w:rsidRPr="00B051D3">
        <w:rPr>
          <w:rFonts w:ascii="Times New Roman" w:hAnsi="Times New Roman" w:cs="Times New Roman"/>
          <w:sz w:val="28"/>
          <w:szCs w:val="28"/>
        </w:rPr>
        <w:t>через умение</w:t>
      </w:r>
      <w:r w:rsidRPr="00B051D3">
        <w:rPr>
          <w:rFonts w:ascii="Times New Roman" w:hAnsi="Times New Roman" w:cs="Times New Roman"/>
          <w:sz w:val="28"/>
          <w:szCs w:val="28"/>
        </w:rPr>
        <w:t xml:space="preserve"> строить диалог во время беседы, навык образного монологического рассказа, умение </w:t>
      </w:r>
      <w:r w:rsidR="004B2618" w:rsidRPr="00B051D3">
        <w:rPr>
          <w:rFonts w:ascii="Times New Roman" w:hAnsi="Times New Roman" w:cs="Times New Roman"/>
          <w:sz w:val="28"/>
          <w:szCs w:val="28"/>
        </w:rPr>
        <w:t>правильного оформления,</w:t>
      </w:r>
      <w:r w:rsidRPr="00B051D3">
        <w:rPr>
          <w:rFonts w:ascii="Times New Roman" w:hAnsi="Times New Roman" w:cs="Times New Roman"/>
          <w:sz w:val="28"/>
          <w:szCs w:val="28"/>
        </w:rPr>
        <w:t xml:space="preserve"> собранного материал.</w:t>
      </w:r>
    </w:p>
    <w:p w:rsidR="00324EEE" w:rsidRPr="00074E47" w:rsidRDefault="00324EEE" w:rsidP="00324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E47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24EEE" w:rsidRPr="00074E47" w:rsidRDefault="00324EEE" w:rsidP="00324E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развивать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способности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аналитическому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мышлению,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навыки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самостоятельной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работы,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умение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проводить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сравнительный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анализ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обобщать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материалы;</w:t>
      </w:r>
    </w:p>
    <w:p w:rsidR="00324EEE" w:rsidRPr="00074E47" w:rsidRDefault="00324EEE" w:rsidP="00324E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развивать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умение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принимать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правильные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решения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в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различных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экстремальных условиях;</w:t>
      </w:r>
    </w:p>
    <w:p w:rsidR="00324EEE" w:rsidRPr="00074E47" w:rsidRDefault="00324EEE" w:rsidP="00324E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lastRenderedPageBreak/>
        <w:t>развивать специализированные навыки поисковика и исследователя у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обучающегося.</w:t>
      </w:r>
    </w:p>
    <w:p w:rsidR="00324EEE" w:rsidRDefault="00324EEE" w:rsidP="00324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E47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24EEE" w:rsidRPr="00074E47" w:rsidRDefault="00324EEE" w:rsidP="00324EE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воспитывать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личностные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качества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обучающегося: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честность,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самостоятельность,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активную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жизненную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позицию,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ответственность,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аккуратность, уважение и милосердие к ветеранам войны, семьям погибших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защитников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Отечества;</w:t>
      </w:r>
    </w:p>
    <w:p w:rsidR="00324EEE" w:rsidRPr="00074E47" w:rsidRDefault="00324EEE" w:rsidP="00324EE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E47">
        <w:rPr>
          <w:rFonts w:ascii="Times New Roman" w:hAnsi="Times New Roman" w:cs="Times New Roman"/>
          <w:sz w:val="28"/>
          <w:szCs w:val="28"/>
        </w:rPr>
        <w:t>приобщать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обучающихся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культурным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историческим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074E47">
        <w:rPr>
          <w:rFonts w:ascii="Times New Roman" w:hAnsi="Times New Roman" w:cs="Times New Roman"/>
          <w:sz w:val="28"/>
          <w:szCs w:val="28"/>
        </w:rPr>
        <w:t>ценностям;</w:t>
      </w:r>
    </w:p>
    <w:p w:rsidR="00324EEE" w:rsidRPr="00460C2E" w:rsidRDefault="00324EEE" w:rsidP="00324EE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C2E">
        <w:rPr>
          <w:rFonts w:ascii="Times New Roman" w:hAnsi="Times New Roman" w:cs="Times New Roman"/>
          <w:sz w:val="28"/>
          <w:szCs w:val="28"/>
        </w:rPr>
        <w:t>формировать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гражданское</w:t>
      </w:r>
      <w:r w:rsidRPr="00460C2E">
        <w:rPr>
          <w:rFonts w:ascii="Times New Roman" w:hAnsi="Times New Roman" w:cs="Times New Roman"/>
          <w:sz w:val="28"/>
          <w:szCs w:val="28"/>
        </w:rPr>
        <w:tab/>
        <w:t>самосознание,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потребности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в</w:t>
      </w:r>
      <w:r w:rsidRPr="00460C2E">
        <w:rPr>
          <w:rFonts w:ascii="Times New Roman" w:hAnsi="Times New Roman" w:cs="Times New Roman"/>
          <w:sz w:val="28"/>
          <w:szCs w:val="28"/>
        </w:rPr>
        <w:tab/>
        <w:t>активном,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здоровом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образе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жизни, приносящем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конкретную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пользу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обществу;</w:t>
      </w:r>
    </w:p>
    <w:p w:rsidR="00324EEE" w:rsidRDefault="00324EEE" w:rsidP="00324EE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C2E">
        <w:rPr>
          <w:rFonts w:ascii="Times New Roman" w:hAnsi="Times New Roman" w:cs="Times New Roman"/>
          <w:sz w:val="28"/>
          <w:szCs w:val="28"/>
        </w:rPr>
        <w:t>формировать</w:t>
      </w:r>
      <w:r w:rsidRPr="00460C2E">
        <w:rPr>
          <w:rFonts w:ascii="Times New Roman" w:hAnsi="Times New Roman" w:cs="Times New Roman"/>
          <w:sz w:val="28"/>
          <w:szCs w:val="28"/>
        </w:rPr>
        <w:tab/>
        <w:t>навыки</w:t>
      </w:r>
      <w:r w:rsidRPr="00460C2E">
        <w:rPr>
          <w:rFonts w:ascii="Times New Roman" w:hAnsi="Times New Roman" w:cs="Times New Roman"/>
          <w:sz w:val="28"/>
          <w:szCs w:val="28"/>
        </w:rPr>
        <w:tab/>
        <w:t>коллективного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труда</w:t>
      </w:r>
      <w:r w:rsidRPr="00460C2E">
        <w:rPr>
          <w:rFonts w:ascii="Times New Roman" w:hAnsi="Times New Roman" w:cs="Times New Roman"/>
          <w:sz w:val="28"/>
          <w:szCs w:val="28"/>
        </w:rPr>
        <w:tab/>
        <w:t>на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основе</w:t>
      </w:r>
      <w:r w:rsidRPr="00460C2E">
        <w:rPr>
          <w:rFonts w:ascii="Times New Roman" w:hAnsi="Times New Roman" w:cs="Times New Roman"/>
          <w:sz w:val="28"/>
          <w:szCs w:val="28"/>
        </w:rPr>
        <w:tab/>
        <w:t>творческого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подхода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к решению</w:t>
      </w:r>
      <w:r w:rsidR="005919FA">
        <w:rPr>
          <w:rFonts w:ascii="Times New Roman" w:hAnsi="Times New Roman" w:cs="Times New Roman"/>
          <w:sz w:val="28"/>
          <w:szCs w:val="28"/>
        </w:rPr>
        <w:t xml:space="preserve"> </w:t>
      </w:r>
      <w:r w:rsidRPr="00460C2E">
        <w:rPr>
          <w:rFonts w:ascii="Times New Roman" w:hAnsi="Times New Roman" w:cs="Times New Roman"/>
          <w:sz w:val="28"/>
          <w:szCs w:val="28"/>
        </w:rPr>
        <w:t>проблем.</w:t>
      </w:r>
    </w:p>
    <w:p w:rsidR="00D53C17" w:rsidRDefault="00D53C17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EEE" w:rsidRDefault="00324EEE" w:rsidP="00D53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Психолого-педагогические характеристики обучающихся, участвующих в реализации образовательной программы.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Дополнительная общеобразовательная общеразвивающая программа пред</w:t>
      </w:r>
      <w:r w:rsidR="004B0E20" w:rsidRPr="004B0E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назначена для детей в возрасте 11 - 1</w:t>
      </w:r>
      <w:r w:rsidR="004D6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bookmarkStart w:id="0" w:name="_GoBack"/>
      <w:bookmarkEnd w:id="0"/>
      <w:r w:rsidRPr="00591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детей в объединение – свободный</w:t>
      </w:r>
    </w:p>
    <w:p w:rsidR="005919FA" w:rsidRPr="005919FA" w:rsidRDefault="005919FA" w:rsidP="005919F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организации образовательного процесса.</w:t>
      </w:r>
    </w:p>
    <w:p w:rsidR="005919FA" w:rsidRPr="005919FA" w:rsidRDefault="005919FA" w:rsidP="005919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FA">
        <w:rPr>
          <w:rFonts w:ascii="Times New Roman" w:eastAsia="Calibri" w:hAnsi="Times New Roman" w:cs="Times New Roman"/>
          <w:sz w:val="28"/>
          <w:szCs w:val="28"/>
        </w:rPr>
        <w:t>Программа объединения предусматривает индивидуальные, групповые, фронтальные формы работы с детьми. Гру</w:t>
      </w:r>
      <w:r w:rsidR="004B0E20" w:rsidRPr="004B0E20">
        <w:rPr>
          <w:rFonts w:ascii="Times New Roman" w:eastAsia="Calibri" w:hAnsi="Times New Roman" w:cs="Times New Roman"/>
          <w:sz w:val="28"/>
          <w:szCs w:val="28"/>
        </w:rPr>
        <w:t xml:space="preserve">ппа формируется из обучающихся 5-8 </w:t>
      </w:r>
      <w:r w:rsidRPr="005919FA">
        <w:rPr>
          <w:rFonts w:ascii="Times New Roman" w:eastAsia="Calibri" w:hAnsi="Times New Roman" w:cs="Times New Roman"/>
          <w:sz w:val="28"/>
          <w:szCs w:val="28"/>
        </w:rPr>
        <w:t xml:space="preserve">классов. Состав групп 15-25 человек.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обучения по образовательной программе</w:t>
      </w: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 – очная.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Режим занятий, периодичность и продолжительность занятий</w:t>
      </w: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часов в год – 72 часа. Продолжительность занятий исчисляется в академических часах – 45 минут, между занятиями установлены 10-минутные перемены. Недельная нагрузка на одну группу: 2 часа. Занятия проводятся 2 раза в неделю.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и срок освоения образовательной программы</w:t>
      </w: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программы – 9 месяцев.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полное освоение программы требуется 72 часа, включая индивидуальные консультации, экскурсоводческие практикумы, тренинги, посещение экскурсий.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методы обучения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технологических условиях процесс обучения требует методологической адаптации с учетом новых ресурсов и их специфических особенностей.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образовательных событиях позволяет обучающимся пробовать себя в конкурсных режимах и демонстрировать успехи и достижения. При организации образовательных событий сочетаются индивидуальные и групповые формы деятельности и творчества, разновозрастное сотрудничество, возможность «командного зачета», рефлексивная деятельность, выделяется время для отдыха, неформального общения и релаксации. У обучающихся повышается познавательная активность, раскрывается их потенциал, вырабатывается умение конструктивно взаимодействовать друг с другом.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занятие содержит теоретическую часть и практическую работу по закреплению этого материала. Благодаря такому подходу у обучающихся </w:t>
      </w: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вырабатываются такие качества, как решение практических задач, умение ставить цель, планировать достижение этой цели.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занятие условно разбивается на 3 части, которые составляют в комплексе целостное занятие: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часть включает в себя организационные моменты, изложение нового материала, инструктаж, планирование и распределение работы для каждого обучающегося на данное занятие;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часть – практическая работа обучающихся (индивидуальная или групповая, самостоятельная или совместно с педагогом, под контролем педагога). Здесь происходит закрепление теоретического материала, отрабатываются навыки и приемы; формируются успешные способы профессиональной деятельности;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3 часть – посвящена анализу проделанной работы и подведению итогов.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коллективная деятельность, состоящая из аналитической деятельности каждого обучающегося, педагога и всех вместе. Широко используется форма творческих занятий, которая придает смысл обучению, мотивирует обучающихся на дальнейшее развитие. Это позволяет в увлекательной и доступной форме пробудить интерес обучающихся к изучению материала.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дискуссии учит обучающихся отстаивать свое мнение и слушать других. Учебные дискуссии обогащают представления обучающихся по теме, упорядочивают и закрепляют знания.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Деловая игра, как средство моделирования разнообразных условий профессиональной деятельности (включая экстремальные), показывает им возможность выбора этой сферы деятельности в качестве будущей профессии.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Ролевая игра позволяет участникам представить себя в предложенной ситуации, ощутить те или иные состояния более реально, почувствовать последствия тех или иных действий и принять решение.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Методы, в основе которых располагается уровень деятельности учащихся: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исследовательский – самостоятельная творческая работа учащихся;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репродуктивный – учащиеся воспроизводят полученные знания и освоенные способы деятельности;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объяснительно-иллюстративный – дети воспринимают и усваивают готовую информацию;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частично-поисковый – участие детей в коллективном поиске, решении поставленной задачи совместно с педагогом.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Методы, в основе которых лежит способ организации занятия: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наглядный (показ мультимедийных материалов, иллюстраций, наблюдение,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(выполнение) педагогом, работа по образцу и др.);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практический (выполнение работ по инструкционным чертежам, схемам и др.);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словесный (устное изложение, беседа, рассказ, лекция и т.д.).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Методы, в основе которых лежит форма организации деятельности обучающихся на занятиях. При осуществлении образовательного процесса применяются следующие методы: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проблемного изложения, исследовательский (для развития самостоятельности мышления, творческого подхода к выполняемой работе, исследовательских умений);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объяснительно-иллюстративный (для формирования знаний и образа действий);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репродуктивный (для формирования умений, навыков и способов деятельности);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словесный - рассказ, объяснение, беседа, лекция (для формирования сознания);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стимулирования (соревнования, выставки, поощрения).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работе над программой обучающиеся получают не только новые знания, но также надпредметные компетенции: умение работать в команде, способность анализировать информацию и принимать решения....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Образовательные.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занятий будет способность обучающихся к самостоятельному решению ряда задач с использованием образовательных конструкций, а также создание творческих проектов. Конкретный результат каждого занятия – это робот или механизм, выполняющий поставленную задачу. Проверка проводится как визуально – путем совместного тестирования конструкций, так и путем изучения программ и внутреннего устройства конструкций, созданных обучающимися. Результаты каждого занятия вносятся преподавателем в рейтинговую таблицу. Основной способ итоговой проверки – регулярные зачеты с известным набором пройденных тем. Сдача зачета является обязательной, и последующая пересдача ведется «до победного конца».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Изменения в развитии мелкой моторики, внимательности, аккуратности и особенностей мышления конструктора-изобретателя проявляется на самостоятельных задачах по механике. Строительство конструкций из множества деталей является регулярной проверкой полученных навыков. Наиболее ярко результат проявляется при создании защите самостоятельного творческого проекта. Это также отражается в рейтинговой таблице.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Воспитательный результат занятий можно считать достигнутым, если обучающиеся проявляют стремление к самостоятельной работе, усовершенствованию конструкций, созданию творческих проектов.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подведения итогов реализации образовательной программы.</w:t>
      </w:r>
    </w:p>
    <w:p w:rsidR="005919FA" w:rsidRPr="001309B4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9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выявления уровня усвоения содержания программы и своевременного внесения коррекции в образовательный процесс, проводится текущий контроль в виде контрольного среза знаний освоения программы в конце освоения модуля. Итоговый контроль проводится в виде промежуточной (по окончанию каждого года обучения) или итоговой аттестации (по окончанию освоения программы).</w:t>
      </w:r>
    </w:p>
    <w:p w:rsidR="005919FA" w:rsidRPr="001309B4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9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участвуют в различных выставках и соревнованиях муниципального, регионального и всероссийского уровня. По окончании модуля обучающиеся представляют творческий проект, требующий проявить знания и навыки по ключевым темам.</w:t>
      </w:r>
    </w:p>
    <w:p w:rsidR="005919FA" w:rsidRPr="001309B4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5919FA" w:rsidRPr="005919FA" w:rsidRDefault="005919FA" w:rsidP="005919FA">
      <w:pPr>
        <w:tabs>
          <w:tab w:val="left" w:pos="14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 реализации образовательной программы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Научно-методическое обеспечение реализации программы направлено на обеспечение широкого, постоянного и устойчивого доступа для всех участников образовательного процесса к любой информации, связанной с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Социально-психологические условия реализации образовательной программы обеспечивают: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− учет специфики возрастного психофизического развития обучающихся;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−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−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− формирование коммуникативных навыков в разновозрастной среде и среде сверстников.</w:t>
      </w:r>
    </w:p>
    <w:p w:rsidR="005919FA" w:rsidRPr="004B0E20" w:rsidRDefault="005919FA" w:rsidP="005919F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Материально-технические условия: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309B4">
        <w:rPr>
          <w:rFonts w:ascii="Times New Roman" w:hAnsi="Times New Roman" w:cs="Times New Roman"/>
          <w:sz w:val="28"/>
          <w:szCs w:val="28"/>
        </w:rPr>
        <w:t xml:space="preserve"> П</w:t>
      </w:r>
      <w:r w:rsidRPr="009D69A8">
        <w:rPr>
          <w:rFonts w:ascii="Times New Roman" w:hAnsi="Times New Roman" w:cs="Times New Roman"/>
          <w:sz w:val="28"/>
          <w:szCs w:val="28"/>
        </w:rPr>
        <w:t>ространственно-предметная среда (стенды, наглядные пособия);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9A8">
        <w:rPr>
          <w:rFonts w:ascii="Times New Roman" w:hAnsi="Times New Roman" w:cs="Times New Roman"/>
          <w:sz w:val="28"/>
          <w:szCs w:val="28"/>
        </w:rPr>
        <w:t>Материально-техническое обеспечение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проектор,</w:t>
      </w:r>
      <w:r w:rsidRPr="009D69A8">
        <w:rPr>
          <w:rFonts w:ascii="Times New Roman" w:hAnsi="Times New Roman" w:cs="Times New Roman"/>
          <w:sz w:val="28"/>
          <w:szCs w:val="28"/>
        </w:rPr>
        <w:t xml:space="preserve"> ноутбуки, прог</w:t>
      </w:r>
      <w:r>
        <w:rPr>
          <w:rFonts w:ascii="Times New Roman" w:hAnsi="Times New Roman" w:cs="Times New Roman"/>
          <w:sz w:val="28"/>
          <w:szCs w:val="28"/>
        </w:rPr>
        <w:t xml:space="preserve">раммное обеспечение, </w:t>
      </w:r>
      <w:r w:rsidRPr="009D69A8">
        <w:rPr>
          <w:rFonts w:ascii="Times New Roman" w:hAnsi="Times New Roman" w:cs="Times New Roman"/>
          <w:sz w:val="28"/>
          <w:szCs w:val="28"/>
        </w:rPr>
        <w:t>видеоуроки, архив видео и фотоматериалов, методические разработки занятий, УМК к программе.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9A8">
        <w:rPr>
          <w:rFonts w:ascii="Times New Roman" w:hAnsi="Times New Roman" w:cs="Times New Roman"/>
          <w:sz w:val="28"/>
          <w:szCs w:val="28"/>
        </w:rPr>
        <w:t xml:space="preserve">Техническое оборудование 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1.</w:t>
      </w:r>
      <w:r w:rsidRPr="009D69A8">
        <w:rPr>
          <w:rFonts w:ascii="Times New Roman" w:hAnsi="Times New Roman" w:cs="Times New Roman"/>
          <w:sz w:val="28"/>
          <w:szCs w:val="28"/>
        </w:rPr>
        <w:tab/>
        <w:t xml:space="preserve">мебель и рабочие места (монтажные столы); 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  </w:t>
      </w:r>
      <w:r w:rsidRPr="009D69A8">
        <w:rPr>
          <w:rFonts w:ascii="Times New Roman" w:hAnsi="Times New Roman" w:cs="Times New Roman"/>
          <w:sz w:val="28"/>
          <w:szCs w:val="28"/>
        </w:rPr>
        <w:t>классная доска;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3.</w:t>
      </w:r>
      <w:r w:rsidRPr="009D69A8">
        <w:rPr>
          <w:rFonts w:ascii="Times New Roman" w:hAnsi="Times New Roman" w:cs="Times New Roman"/>
          <w:sz w:val="28"/>
          <w:szCs w:val="28"/>
        </w:rPr>
        <w:tab/>
        <w:t>учебные экспонаты и пособия;</w:t>
      </w:r>
    </w:p>
    <w:p w:rsidR="004343B6" w:rsidRPr="009D69A8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4.</w:t>
      </w:r>
      <w:r w:rsidRPr="009D69A8">
        <w:rPr>
          <w:rFonts w:ascii="Times New Roman" w:hAnsi="Times New Roman" w:cs="Times New Roman"/>
          <w:sz w:val="28"/>
          <w:szCs w:val="28"/>
        </w:rPr>
        <w:tab/>
        <w:t>журналы учета работы;</w:t>
      </w:r>
    </w:p>
    <w:p w:rsidR="004343B6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5.</w:t>
      </w:r>
      <w:r w:rsidRPr="009D69A8">
        <w:rPr>
          <w:rFonts w:ascii="Times New Roman" w:hAnsi="Times New Roman" w:cs="Times New Roman"/>
          <w:sz w:val="28"/>
          <w:szCs w:val="28"/>
        </w:rPr>
        <w:tab/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>уборки помещения, рабочих мест;</w:t>
      </w:r>
    </w:p>
    <w:p w:rsidR="005919FA" w:rsidRPr="005919FA" w:rsidRDefault="005919FA" w:rsidP="005919F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19FA">
        <w:rPr>
          <w:rFonts w:ascii="Times New Roman" w:eastAsia="Calibri" w:hAnsi="Times New Roman" w:cs="Times New Roman"/>
          <w:b/>
          <w:sz w:val="28"/>
          <w:szCs w:val="28"/>
        </w:rPr>
        <w:t>Кабинет, соответствующий санитарным нормам СанПин.</w:t>
      </w:r>
    </w:p>
    <w:p w:rsidR="005919FA" w:rsidRPr="005919FA" w:rsidRDefault="005919FA" w:rsidP="005919F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FA">
        <w:rPr>
          <w:rFonts w:ascii="Times New Roman" w:eastAsia="Calibri" w:hAnsi="Times New Roman" w:cs="Times New Roman"/>
          <w:sz w:val="28"/>
          <w:szCs w:val="28"/>
        </w:rPr>
        <w:t>Пространственно-предметная среда (стенды, наглядные пособия и др.).</w:t>
      </w:r>
    </w:p>
    <w:p w:rsidR="005919FA" w:rsidRPr="005919FA" w:rsidRDefault="005919FA" w:rsidP="005919F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Кадровые.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образования, реализующий данную программу, должен иметь высшее профессиональное образование или среднее профессиональное образование в области, соответствующей профилю кружка,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5919FA" w:rsidRPr="004343B6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</w:t>
      </w:r>
    </w:p>
    <w:p w:rsidR="004343B6" w:rsidRPr="00D60B82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B82">
        <w:rPr>
          <w:rFonts w:ascii="Times New Roman" w:hAnsi="Times New Roman" w:cs="Times New Roman"/>
          <w:sz w:val="28"/>
          <w:szCs w:val="28"/>
        </w:rPr>
        <w:t>Подборка фильмов о Великой Отечественно войне, плакаты об устройстве и ТТХ боеприпасов, вооружения и военной техники второй мировой войны, набор топографических карт, макеты и действующие образцы миноискателя, тематические подборки по специальным разделам программы, список художественной литературы для подростков.</w:t>
      </w:r>
    </w:p>
    <w:p w:rsidR="004343B6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B82">
        <w:rPr>
          <w:rFonts w:ascii="Times New Roman" w:hAnsi="Times New Roman" w:cs="Times New Roman"/>
          <w:sz w:val="28"/>
          <w:szCs w:val="28"/>
        </w:rPr>
        <w:t>Наглядные пособия: ММГ (макет масса габаритный), ордена, медали и знаки ВОВ, личные документы бойцов РКК и Вермахта, книги, справочники, методическая литература, дидактические пособия.</w:t>
      </w:r>
    </w:p>
    <w:p w:rsidR="004343B6" w:rsidRPr="005919FA" w:rsidRDefault="004343B6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919FA" w:rsidRPr="005919FA" w:rsidRDefault="004343B6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19FA" w:rsidRPr="0059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Уровневая дифференциация образовательной программы </w:t>
      </w:r>
    </w:p>
    <w:p w:rsidR="005919FA" w:rsidRPr="005919FA" w:rsidRDefault="005919FA" w:rsidP="005919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базового уровня обучения является участие в конкурсных мероприятиях, включенных в рекомендуемый Министерством образования Калининградской области перечень, а также региональных, муниципальных и </w:t>
      </w:r>
      <w:r w:rsidRPr="005919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всероссийских олимпиадах не менее 50% обучающихся по дополнительным общеразвивающим программам; включение в число победителей и призёров перечня конкурсных мероприятий, рекомендуемых Министерством образования Калининградской области, а также региональных, муниципальных и всероссийских олимпиад не менее 10% обучающихся по дополнительным общеразвивающим программам.</w:t>
      </w:r>
    </w:p>
    <w:p w:rsidR="006F7748" w:rsidRDefault="006F7748" w:rsidP="000F5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AA7" w:rsidRDefault="000F5AA7" w:rsidP="000F5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AA7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4343B6" w:rsidRPr="004343B6" w:rsidRDefault="004343B6" w:rsidP="004343B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4343B6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9 месяцев обучения </w:t>
      </w:r>
      <w:r w:rsidRPr="004343B6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(72 часа, 2 часа в неделю)</w:t>
      </w:r>
    </w:p>
    <w:p w:rsidR="00B653B4" w:rsidRDefault="00B653B4" w:rsidP="000F5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Вводное занятие. Основные понятия и термины музееведения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занятий по программе курса. Основные понятия и термины в музейном деле (музей, вернисаж, выставка, фонды, экскурсия, экспозиция и др.). Опыт успешной деятельности музеев образовательных учреждений</w:t>
      </w:r>
      <w:r w:rsidR="00643B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ознакомление с информацией в сети Интернет, поиск основных понятий и терминов музейного дела; составление словаря музейных терминов; составление кроссворда на тему музея (совместно с родителями).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Музей в образовательном учреждении. Регламентация деятельности музея.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понимание термина «музееведение». Нормативные документы, регулирующие деятельность школьного музея. Программа развития музея.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знакомство с программой работы музейного клуба «Поиск» с целью создания школьного </w:t>
      </w:r>
      <w:r w:rsidR="00643BA4"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краеведческого музея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планом работы на год, планом поисково-экспедиционной деятельности.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Роль музея в жизни человека. Основные социальные функции музеев.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музеев в жизни города, села, школы. Функции музеев. Школьный краеведческий музей на современном этапе развития. Структура школьного музея и его деятельность.</w:t>
      </w:r>
    </w:p>
    <w:p w:rsidR="00B051D3" w:rsidRPr="00B051D3" w:rsidRDefault="00B051D3" w:rsidP="00B051D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Обз</w:t>
      </w:r>
      <w:r w:rsidR="00643B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орные экскурсии в краеведческий музей г. Багратионовска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итогам экскурсий определить социальные функции музеев. Ищут материалы, создают презентации, готовят вопросы к учебному материалу, отрабатывают приемы и методы изложения материала перед обучающимися.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История музейного дела за рубежом. Коллекционирование (от Античности до конца Х</w:t>
      </w:r>
      <w:r w:rsidRPr="00B051D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в.)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коллекционирования древностей. Коллекционирование в античную эпоху, древняя Греция: святилища, храмы, пинакотеки. Общественные и частные собрания древнего Рима. Коллекционирование в эпоху Средневековья (храмы в их сокровищницы; светские сокровищницы и частное коллекционирование).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предпосылки возникновения музеев. Кабинеты и галереи эпохи Возрождения (студиоло, антикварии, кунсткамеры). Естественно-научные кабинеты ХVI-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вв. Художественное коллекционирование в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Зарождение науки музеографии.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Западноевропейские музеи в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в. Формирование концепции публичного музея. Музеи и картинные галереи Великобритании, Германии, Австрии, Италии, Франции.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просмотр видеофильмов об известных музеях мира; поиск сайтов и знакомство через них с известными зарубежными музеями; подготовка совместно с родителями реферата (проектная работа — презентационное сообщение об одном из известных зарубежных музеев (по выбору детей).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История музейного дела в России. Коллекционирование (конец Х</w:t>
      </w:r>
      <w:r w:rsidRPr="00B051D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 — первая половина ХIХ в.)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музеи в России. Кабинеты и галереи конца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II — первой четверти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в. Кунсткамера в Санкт-Петербурге. Императорский музей Эрмитаж. Кабинеты учебных и научных учреждений.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Коллекционирование в России в конце Х</w:t>
      </w:r>
      <w:r w:rsidRPr="00B05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III - первой половине ХIХ в.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просмотр видеофильмов об известных музеях нашей страны; поиск сайтов и знакомство через них с известными отечественными музейными собраниями; самостоятельная подготовка проектной работы об одном из известных музеев России (по выбору детей), защита проекта.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Классификация музеев.  Школьный краеведческий музей.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Музейная сеть и классификация музеев. Музеи города Воронежа. Школьный краеведческий музей как специфическая образовательная среда развития, обучения и воспитания. Профили школьных музеев. Особенности деятельности школьного краеведческого музея.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участие в планировании деятельности школьного музея и составлении отчёта о выполнении плана работы. Экскурсии в школьные музеи микрорайона.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Фонды музея. Работа с фондами в школьном музее.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«фонды музея», «изучение музейных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в проведения экскурсий. Учёт фондов школьного музея. Принципы организации фондовой работы в школьном краеведческом музее.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знакомство с фондами школьного краеведческого музея; составление учётной карточки экспоната школьного музея. Знакомство с «Книгой учета экспонатов музея» и с книгой «Актов поступления экспонатов в музей»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Музейная экспозиция. Виды музейных экспозиций.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«музейная экспозиция», «экспонат», «экспозиционный материал», «тематическая структура», «экспозиционные комплексы» и др. Экспозиционные материалы (музейные предметы, копии, тексты, фонокомментарии, указатели и др.).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знакомство с особенностями экспозиции в  школьном музее. Составление плана тематических экспозиций на учебный год. Участие в подготовке тематической  экспозиции школьного музея.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Поисково- исследовательская  деятельность  школьного музея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Поисково-исследовательская деятельность: цели, задачи, основные направления. Поисково-исследовательская деятельность школьного краеведческого музея. Презентация.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работа: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поисково-исследовательской деятельности школьного краеведческого музея в соответствии с тематикой и планом его деятельности.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Выставочная деятельность школьного музея.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 «Выставка» и «выставочная деятельность» Задачи и функции выставки школьного музея. Классификация выставок.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выставок в школьном музее (стационарные, переносные или выездные).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участие в подготовке тематической выставки в школьном музее.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Экскурсионная деятельность школьного музея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Экскурсия: цели, задачи, виды. Основные требования: высокий теоретический и методический уровень, актуальность и занимательность, учёт возраста и интересов участников, опора на экспозицию.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 как основная форма образовательной деятельности. Особенности культурно-образовательной деятельности школьного музея.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и самостоятельное проведение экскурсии в школьном музее.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Поисковая деятельность учащихся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Поисково-собирательская деятельность в работе школьного музея. Задачи поисковой работы, связь с тематикой школьного музея. Формы поисково—собирательской работы учащихся (краеведческие походы; экспедици</w:t>
      </w:r>
      <w:r w:rsidR="00643BA4">
        <w:rPr>
          <w:rFonts w:ascii="Times New Roman" w:eastAsia="Times New Roman" w:hAnsi="Times New Roman" w:cs="Times New Roman"/>
          <w:sz w:val="28"/>
          <w:szCs w:val="28"/>
          <w:lang w:eastAsia="ru-RU"/>
        </w:rPr>
        <w:t>и; работа в библиотеке, Багратионовском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историко-художественном  музее; встречи с участниками исторических событий и запись воспоминаний; документирование артефактов, поиск и сбор экспонатов).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подготовки исследовательской работы. Требования к оформлению результатов краеведческого исследования и поисковой деятельности. Оформление работ в виде докладов, рефератов, статей. Цитирование и ссылки. Культура научного исследования.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овладение основными формами поисково-исследовательской  работы (работа в библиотеке, архиве; встречи с участниками 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исторических событий и запись воспоминаний; анкетирование респондентов;  документирование артефактов, поиск и сбор экспонатов). Выполнение индивидуального поискового задания.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Организация краеведческой работы в экспедициях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«краеведческая экспедиция».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 и коллективные. Права и обязанности краеведа-исследователя при выполнении поисково- исследовательских работ. </w:t>
      </w:r>
    </w:p>
    <w:p w:rsidR="00B051D3" w:rsidRPr="00B051D3" w:rsidRDefault="00B051D3" w:rsidP="00B051D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обеспечению личной гигиены и техники безопасности в экспедиции.</w:t>
      </w:r>
    </w:p>
    <w:p w:rsidR="00B051D3" w:rsidRPr="00B051D3" w:rsidRDefault="00B051D3" w:rsidP="00B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помощь в подготовке и участие в краеведческой экспедиции. Составление программы выполнения индивидуального краеведческого задания в экспедиции; оформление (ведение, заполнение) дневника индивидуального краеведческого исследования непосредственно в экспедиции; самоанализ результатов выполнения индивидуального краеведческого задания.</w:t>
      </w:r>
    </w:p>
    <w:p w:rsidR="00B051D3" w:rsidRPr="00B051D3" w:rsidRDefault="00B051D3" w:rsidP="00B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Подготовка и проведение итогового мероприятия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51D3" w:rsidRPr="00B051D3" w:rsidRDefault="00B051D3" w:rsidP="00B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обучения. Совместный анализ деятельности всех членов клуба, их вклад  в общее дело – формирование экспозиций будущего школьного музея.</w:t>
      </w:r>
    </w:p>
    <w:p w:rsidR="00B051D3" w:rsidRPr="00B051D3" w:rsidRDefault="00B051D3" w:rsidP="00B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B051D3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Проверка знаний, умений и навыков обучающихся, подготовка докладов, написание исследовательских работ, представление работ на краеведческих конференциях, оформление стендов, публикации в СМИ. Оформление экспозиций и выставок, подготовка презентационных материалов и видеофильма. Проведение школьной краеведческой конференции.</w:t>
      </w:r>
    </w:p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1559"/>
        <w:gridCol w:w="1560"/>
        <w:gridCol w:w="1666"/>
      </w:tblGrid>
      <w:tr w:rsidR="00B051D3" w:rsidRPr="00B051D3" w:rsidTr="00B051D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051D3" w:rsidRPr="00B051D3" w:rsidTr="00B051D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Основные понятия и термины музееведения.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в образовательном учреждении. Регламентация деятельности музея.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музея в жизни человека. Основные социальные функции музеев.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музейного дела за рубежом. Коллекционирование (от Античности до конца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музейного дела в России. Коллекционирование (конец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первая половина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музеев. Музеи Мурома.  Школьный краеведческий музей.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Фонды музея. Работа с фондами в школьном музее.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Музейная экспозиция. Виды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музейных экспозиций.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Поисково-исследовательская деятельность школьного музея.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Выставочная деятельность школьного музея.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Экскурсионная деятельность музея.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Поисковая деятельность учащихся.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краеведческой работы в экспедициях.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итогового мероприятия.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51D3" w:rsidRPr="00B051D3" w:rsidTr="00B051D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</w:tbl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51D3" w:rsidRPr="00B051D3" w:rsidRDefault="00B051D3" w:rsidP="00B051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1D3" w:rsidRPr="00B051D3" w:rsidRDefault="00B051D3" w:rsidP="00B051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51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Содержание курса с основными видами учебной деятельности.</w:t>
      </w:r>
    </w:p>
    <w:p w:rsidR="00B051D3" w:rsidRPr="00B051D3" w:rsidRDefault="00B051D3" w:rsidP="00B051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9705" w:type="dxa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410"/>
        <w:gridCol w:w="709"/>
        <w:gridCol w:w="3118"/>
        <w:gridCol w:w="2835"/>
      </w:tblGrid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деятельности ученика</w:t>
            </w: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Основные понятия и термины музееведения.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занятий по программе курса. Основные понятия и термины в музейном деле (музей, вернисаж, выставка, фонды, экскурсия, экспозиция и др.). Опыт успешной деятельности музеев образовательных учреждений Воронежской области.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информацией в сети Интернет, поиск основных понятий и терминов музейного дела; составление словаря музейных терминов; составление кроссворда на тему музея (совместно с родителями). Инструктаж по ТБ и гигиеническими правилами при работе с экспонатами.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в образовательном учреждении. Регламентация деятельности музея.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понимание термина «музееведение». Нормативные документы, регулирующие деятельность школьного музея. Программа развития музея.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программой работы музейного клуба «Поиск» с целью создания школьного краеведческого  музея, планом работы на год, планом поисково-экспедиционной деятельности.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музея в жизни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человека. Основные социальные функции музеев.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музеев в жизни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города, функции музеев. Школьный краеведческий музей на современном этапе развития. Структура школьного музея и его деятельность.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Обзорные экскурсии в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музей Арсенал и краеведческий музей г.Воронежа, по итогам экскурсий определить социальные функции музеев. Ищут материалы, создают презентации, готовят вопросы к учебному материалу, отрабатывают приемы и методы изложения материала перед обучающимися.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музейного дела за рубежом. Коллекционирование (от Античности до конца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коллекционирования древностей. Коллекционирование в античную эпоху, древняя Греция: святилища, храмы, пинакотеки. Общественные и частные собрания древнего Рима. Коллекционирование в эпоху Средневековья (храмы в их сокровищницы; светские сокровищницы и частное коллекционирование).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предпосылки возникновения музеев. Кабинеты и галереи эпохи Возрождения (студиоло, антикварии, кунсткамеры). Естественно-научные кабинеты ХVI-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B0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вв. Художественное коллекционирование в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Зарождение науки музеографии.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Западноевропейские музеи в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III в. Формирование концепции публичного музея. Музеи и картинные галереи Великобритании, Германии, Австрии, Италии, Франции. 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видеофильмов об известных музеях мира; поиск сайтов и знакомство через них с известными зарубежными музеями; подготовка совместно с родителями реферата (проектная работа — презентационное сообщение об одном из известных зарубежных музеев (по выбору детей).</w:t>
            </w: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музейного дела в России. Коллекционирование (конец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первая половина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музеи в России. Кабинеты и галереи конца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— первой четверти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III в.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Кунсткамера в Санкт-Петербурге. Императорский музей Эрмитаж. Кабинеты учебных и научных учреждений. 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Коллекционирование в России в конце Х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- первой половине ХIХ в.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Просмотр видеофильмов об известных музеях нашей страны; поиск сайтов и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через них с известными отечественными музейными собраниями; самостоятельная подготовка проектной работы об одном из известных музеев России (по выбору детей), защита проекта. Ищут материалы, создают презентации, готовят вопросы к учебному материалу, отрабатывают приемы и методы изложения материала перед обучающимися.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музеев.  Школьный краеведческий музей.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Музейная сеть и классификация музеев. Музеи города Воронежа. Школьный краеведческий музей как специфическая образовательная среда развития, обучения и воспитания. Профили школьных музеев. Особенности деятельности школьного краеведческого музея. 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планировании создания школьного музея и составлении отчёта о выполнении плана работы. Экскурсии в школьные музеи района.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Фонды музея. Работа с фондами в школьном музее.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понятий «фонды музея», «изучение музейных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в проведения экскурсий. Учёт фондов школьного музея. Принципы организации фондовой работы в школьном краеведческом музее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фондами школьного краеведческого музея; составление учётной карточки экспоната школьного музея. Знакомство с «Книгой учета экспонатов музея» и с книгой «Актов поступления экспонатов в музей»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Музейная экспозиция. Виды музейных экспозиций.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«музейная экспозиция», «экспонат», «экспозиционный материал», «тематическая структура», «экспозиционные комплексы» и др. Экспозиционные материалы (музейные предметы, копии, тексты, фонокомментарии, указатели и др.).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экспозиции в  школьном музее. Составление плана тематических экспозиций  будущего музея Участие в подготовке тематической  экспозиции школьного музея. Ищут материалы, создают презентации, готовят вопросы к учебному материалу, отрабатывают приемы и методы изложения материала перед обучающимися.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Поисково-исследовательская деятельность школьного музея.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Поисково-исследовательская деятельность: цели, задачи, основные направления. Поисково-исследовательская деятельность школьного краеведческого музея. Презентация. 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поисково-исследовательской деятельности школьного краеведческого музея в соответствии с тематикой и планом его деятельности.</w:t>
            </w: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Выставочная деятельность школьного музея.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 «Выставка» и «выставочная деятельность» Задачи и функции выставки школьного музея. Классификация выставок.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выставок в школьном музее (стационарные, переносные или выездные).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подготовке тематической выставки в школьном музее. Ищут материалы, создают презентации, готовят вопросы к учебному материалу, отрабатывают приемы и методы изложения материала перед обучающимися.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Экскурсионная деятельность музея.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Экскурсия: цели, задачи, виды. Основные требования: высокий теоретический и методический уровень, актуальность и занимательность, учёт возраста и интересов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участников, опора на экспозицию. 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как основная форма образовательной деятельности. Особенности культурно-образовательной деятельности школьного музея.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Подготовка и самостоятельное проведение экскурсии в школьном музее.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Поисковая деятельность учащихся.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Поисково-собирательская деятельность в работе школьного музея. Задачи поисковой работы, связь с тематикой школьного музея. Формы поисково—собирательской работы учащихся (краеведческие походы; экспедиции; работа в библиотеке, встречи с участниками исторических событий и запись воспоминаний; документирование артефактов, поиск и сбор экспонатов).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подготовки исследовательской работы. Требования к оформлению результатов краеведческого исследования и поисковой деятельности. Оформление работ в виде докладов, рефератов, статей. Цитирование и ссылки. Культура научного исследования.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основными формами поисково-исследовательской  работы (работа в библиотеке, архиве; встречи с участниками исторических событий и запись воспоминаний; анкетирование респондентов;  документирование артефактов, поиск и сбор экспонатов). Выполнение индивидуального поискового задания.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краеведческой работы в экспедициях.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«краеведческая экспедиция». Индивидуальное краеведческое задание и программа его выполнения в экспедиции. Формы выполнения краеведческих исследований в экспедиции: индивидуальные и коллективные. Права и обязанности краеведа-исследователя при выполнении поисково-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исследовательских работ. </w:t>
            </w:r>
          </w:p>
          <w:p w:rsidR="00B051D3" w:rsidRPr="00B051D3" w:rsidRDefault="00B051D3" w:rsidP="00B051D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обеспечению личной гигиены и техники безопасности в экспедиции.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Помощь в подготовке и участие в краеведческой экспедиции. Составление программы выполнения индивидуального краеведческого задания в экспедиции; оформление (ведение, заполнение) дневника индивидуального краеведческого исследования непосредственно в экспедиции; самоанализ </w:t>
            </w: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выполнения индивидуального краеведческого задания.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итогового мероприятия.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обучения. Совместный анализ деятельности всх членов клуба, их вклад  в общее дело – создание экспозиций будущего школьного краеведческого музея.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знаний, умений и навыков обучающихся, подготовка докладов, написание исследовательских работ, представление работ на краеведческих конференциях, оформление стендов, публикации в СМИ. Оформление экспозиций и выставок, подготовка презентационных материалов и видеофильма. Подведение школьной краеведческой конференции.</w:t>
            </w:r>
          </w:p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051D3" w:rsidRPr="00B051D3" w:rsidTr="00B051D3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1D3" w:rsidRPr="00B051D3" w:rsidRDefault="00B051D3" w:rsidP="00B0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1D3" w:rsidRPr="00B051D3" w:rsidRDefault="00B051D3" w:rsidP="00B0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D3" w:rsidRPr="00B051D3" w:rsidRDefault="00B051D3" w:rsidP="00B051D3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B051D3" w:rsidRPr="00B051D3" w:rsidRDefault="00B051D3" w:rsidP="00B051D3">
      <w:pPr>
        <w:tabs>
          <w:tab w:val="left" w:pos="83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51D3" w:rsidRDefault="00B051D3" w:rsidP="000F5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C4D" w:rsidRPr="00B653B4" w:rsidRDefault="00BA0C4D" w:rsidP="00B65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3B6" w:rsidRDefault="004343B6" w:rsidP="00434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748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4343B6" w:rsidRDefault="004343B6" w:rsidP="00434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691"/>
        <w:gridCol w:w="1149"/>
        <w:gridCol w:w="1171"/>
        <w:gridCol w:w="1207"/>
        <w:gridCol w:w="2423"/>
      </w:tblGrid>
      <w:tr w:rsidR="004343B6" w:rsidRPr="006F7748" w:rsidTr="004F6F8A">
        <w:trPr>
          <w:trHeight w:val="276"/>
        </w:trPr>
        <w:tc>
          <w:tcPr>
            <w:tcW w:w="859" w:type="dxa"/>
            <w:vMerge w:val="restart"/>
          </w:tcPr>
          <w:p w:rsidR="004343B6" w:rsidRPr="006F7748" w:rsidRDefault="004343B6" w:rsidP="004F6F8A">
            <w:pPr>
              <w:spacing w:before="144"/>
              <w:ind w:left="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2691" w:type="dxa"/>
            <w:vMerge w:val="restart"/>
          </w:tcPr>
          <w:p w:rsidR="004343B6" w:rsidRPr="006F7748" w:rsidRDefault="004343B6" w:rsidP="004F6F8A">
            <w:pPr>
              <w:spacing w:before="144"/>
              <w:ind w:left="14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Названиеразделов,тем</w:t>
            </w:r>
          </w:p>
        </w:tc>
        <w:tc>
          <w:tcPr>
            <w:tcW w:w="3527" w:type="dxa"/>
            <w:gridSpan w:val="3"/>
          </w:tcPr>
          <w:p w:rsidR="004343B6" w:rsidRPr="006F7748" w:rsidRDefault="004343B6" w:rsidP="004F6F8A">
            <w:pPr>
              <w:spacing w:before="1" w:line="255" w:lineRule="exact"/>
              <w:ind w:left="78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Количествочасов</w:t>
            </w:r>
          </w:p>
        </w:tc>
        <w:tc>
          <w:tcPr>
            <w:tcW w:w="2423" w:type="dxa"/>
            <w:vMerge w:val="restart"/>
          </w:tcPr>
          <w:p w:rsidR="004343B6" w:rsidRPr="006F7748" w:rsidRDefault="004343B6" w:rsidP="004F6F8A">
            <w:pPr>
              <w:spacing w:line="270" w:lineRule="atLeast"/>
              <w:ind w:left="698" w:right="33" w:hanging="62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Формы аттестации иконтроля</w:t>
            </w:r>
          </w:p>
        </w:tc>
      </w:tr>
      <w:tr w:rsidR="004343B6" w:rsidRPr="006F7748" w:rsidTr="004F6F8A">
        <w:trPr>
          <w:trHeight w:val="275"/>
        </w:trPr>
        <w:tc>
          <w:tcPr>
            <w:tcW w:w="859" w:type="dxa"/>
            <w:vMerge/>
            <w:tcBorders>
              <w:top w:val="nil"/>
            </w:tcBorders>
          </w:tcPr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9" w:type="dxa"/>
          </w:tcPr>
          <w:p w:rsidR="004343B6" w:rsidRPr="006F7748" w:rsidRDefault="004343B6" w:rsidP="004F6F8A">
            <w:pPr>
              <w:spacing w:line="255" w:lineRule="exact"/>
              <w:ind w:left="252" w:right="24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171" w:type="dxa"/>
          </w:tcPr>
          <w:p w:rsidR="004343B6" w:rsidRPr="006F7748" w:rsidRDefault="004343B6" w:rsidP="004F6F8A">
            <w:pPr>
              <w:spacing w:line="255" w:lineRule="exact"/>
              <w:ind w:left="171" w:right="1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Теория</w:t>
            </w:r>
          </w:p>
        </w:tc>
        <w:tc>
          <w:tcPr>
            <w:tcW w:w="1207" w:type="dxa"/>
          </w:tcPr>
          <w:p w:rsidR="004343B6" w:rsidRPr="006F7748" w:rsidRDefault="004343B6" w:rsidP="004F6F8A">
            <w:pPr>
              <w:spacing w:line="255" w:lineRule="exact"/>
              <w:ind w:left="37" w:right="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Практика</w:t>
            </w:r>
          </w:p>
        </w:tc>
        <w:tc>
          <w:tcPr>
            <w:tcW w:w="2423" w:type="dxa"/>
            <w:vMerge/>
            <w:tcBorders>
              <w:top w:val="nil"/>
            </w:tcBorders>
          </w:tcPr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4343B6" w:rsidRPr="006F7748" w:rsidTr="004F6F8A">
        <w:trPr>
          <w:trHeight w:val="487"/>
        </w:trPr>
        <w:tc>
          <w:tcPr>
            <w:tcW w:w="859" w:type="dxa"/>
          </w:tcPr>
          <w:p w:rsidR="004343B6" w:rsidRPr="006F7748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b/>
                <w:sz w:val="24"/>
              </w:rPr>
              <w:t>I.</w:t>
            </w:r>
          </w:p>
        </w:tc>
        <w:tc>
          <w:tcPr>
            <w:tcW w:w="2691" w:type="dxa"/>
          </w:tcPr>
          <w:p w:rsidR="004343B6" w:rsidRPr="006F7748" w:rsidRDefault="004343B6" w:rsidP="004F6F8A">
            <w:pPr>
              <w:ind w:left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7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Вводное занятие. </w:t>
            </w:r>
          </w:p>
        </w:tc>
        <w:tc>
          <w:tcPr>
            <w:tcW w:w="1149" w:type="dxa"/>
          </w:tcPr>
          <w:p w:rsidR="004343B6" w:rsidRPr="006F7748" w:rsidRDefault="004343B6" w:rsidP="004F6F8A">
            <w:pPr>
              <w:spacing w:before="107"/>
              <w:ind w:left="252" w:right="2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171" w:type="dxa"/>
          </w:tcPr>
          <w:p w:rsidR="004343B6" w:rsidRPr="006F7748" w:rsidRDefault="004343B6" w:rsidP="004F6F8A">
            <w:pPr>
              <w:spacing w:before="107"/>
              <w:ind w:left="171" w:right="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07" w:type="dxa"/>
          </w:tcPr>
          <w:p w:rsidR="004343B6" w:rsidRPr="006F7748" w:rsidRDefault="004343B6" w:rsidP="004F6F8A">
            <w:pPr>
              <w:spacing w:before="107"/>
              <w:ind w:left="37" w:right="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423" w:type="dxa"/>
          </w:tcPr>
          <w:p w:rsidR="004343B6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Входнойконтроль</w:t>
            </w:r>
          </w:p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szCs w:val="24"/>
              </w:rPr>
              <w:t>(беседа)</w:t>
            </w:r>
          </w:p>
        </w:tc>
      </w:tr>
      <w:tr w:rsidR="004343B6" w:rsidRPr="006F7748" w:rsidTr="004F6F8A">
        <w:trPr>
          <w:trHeight w:val="551"/>
        </w:trPr>
        <w:tc>
          <w:tcPr>
            <w:tcW w:w="859" w:type="dxa"/>
          </w:tcPr>
          <w:p w:rsidR="004343B6" w:rsidRPr="006F7748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II.</w:t>
            </w:r>
          </w:p>
        </w:tc>
        <w:tc>
          <w:tcPr>
            <w:tcW w:w="2691" w:type="dxa"/>
          </w:tcPr>
          <w:p w:rsidR="004343B6" w:rsidRPr="006F7748" w:rsidRDefault="004343B6" w:rsidP="004F6F8A">
            <w:pPr>
              <w:ind w:left="5"/>
              <w:rPr>
                <w:rFonts w:ascii="Times New Roman" w:eastAsia="Times New Roman" w:hAnsi="Times New Roman" w:cs="Times New Roman"/>
                <w:sz w:val="24"/>
              </w:rPr>
            </w:pPr>
            <w:r w:rsidRPr="006F7748">
              <w:rPr>
                <w:rFonts w:ascii="Times New Roman" w:eastAsia="Times New Roman" w:hAnsi="Times New Roman" w:cs="Times New Roman"/>
                <w:sz w:val="24"/>
              </w:rPr>
              <w:t>Поисковое движение</w:t>
            </w:r>
          </w:p>
        </w:tc>
        <w:tc>
          <w:tcPr>
            <w:tcW w:w="1149" w:type="dxa"/>
          </w:tcPr>
          <w:p w:rsidR="004343B6" w:rsidRPr="006F7748" w:rsidRDefault="004343B6" w:rsidP="004F6F8A">
            <w:pPr>
              <w:spacing w:before="138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41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1171" w:type="dxa"/>
          </w:tcPr>
          <w:p w:rsidR="004343B6" w:rsidRPr="006F7748" w:rsidRDefault="004343B6" w:rsidP="004F6F8A">
            <w:pPr>
              <w:spacing w:before="138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41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1207" w:type="dxa"/>
          </w:tcPr>
          <w:p w:rsidR="004343B6" w:rsidRPr="006F7748" w:rsidRDefault="004343B6" w:rsidP="004F6F8A">
            <w:pPr>
              <w:spacing w:before="138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41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2423" w:type="dxa"/>
          </w:tcPr>
          <w:p w:rsidR="004343B6" w:rsidRPr="006F7748" w:rsidRDefault="004343B6" w:rsidP="004F6F8A">
            <w:pPr>
              <w:spacing w:line="270" w:lineRule="atLeast"/>
              <w:ind w:left="799" w:right="243" w:hanging="5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95D2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4343B6" w:rsidRPr="006F7748" w:rsidTr="004F6F8A">
        <w:trPr>
          <w:trHeight w:val="552"/>
        </w:trPr>
        <w:tc>
          <w:tcPr>
            <w:tcW w:w="859" w:type="dxa"/>
          </w:tcPr>
          <w:p w:rsidR="004343B6" w:rsidRPr="006F7748" w:rsidRDefault="004343B6" w:rsidP="004F6F8A">
            <w:pPr>
              <w:spacing w:before="1"/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2691" w:type="dxa"/>
          </w:tcPr>
          <w:p w:rsidR="004343B6" w:rsidRDefault="004343B6" w:rsidP="004F6F8A">
            <w:pPr>
              <w:spacing w:line="270" w:lineRule="atLeast"/>
              <w:ind w:left="5"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</w:p>
          <w:p w:rsidR="004343B6" w:rsidRPr="00FE0C36" w:rsidRDefault="004343B6" w:rsidP="004F6F8A">
            <w:pPr>
              <w:spacing w:line="270" w:lineRule="atLeast"/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туристической</w:t>
            </w:r>
          </w:p>
          <w:p w:rsidR="004343B6" w:rsidRPr="006F7748" w:rsidRDefault="004343B6" w:rsidP="004F6F8A">
            <w:pPr>
              <w:spacing w:line="270" w:lineRule="atLeast"/>
              <w:ind w:left="5"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</w:p>
        </w:tc>
        <w:tc>
          <w:tcPr>
            <w:tcW w:w="1149" w:type="dxa"/>
          </w:tcPr>
          <w:p w:rsidR="004343B6" w:rsidRPr="006F7748" w:rsidRDefault="004343B6" w:rsidP="004F6F8A">
            <w:pPr>
              <w:spacing w:before="139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16</w:t>
            </w:r>
          </w:p>
        </w:tc>
        <w:tc>
          <w:tcPr>
            <w:tcW w:w="1171" w:type="dxa"/>
          </w:tcPr>
          <w:p w:rsidR="004343B6" w:rsidRPr="006F7748" w:rsidRDefault="004343B6" w:rsidP="004F6F8A">
            <w:pPr>
              <w:spacing w:before="139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207" w:type="dxa"/>
          </w:tcPr>
          <w:p w:rsidR="004343B6" w:rsidRPr="006F7748" w:rsidRDefault="004343B6" w:rsidP="004F6F8A">
            <w:pPr>
              <w:spacing w:before="139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2423" w:type="dxa"/>
          </w:tcPr>
          <w:p w:rsidR="004343B6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5D28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5D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Зачет</w:t>
            </w:r>
          </w:p>
        </w:tc>
      </w:tr>
      <w:tr w:rsidR="004343B6" w:rsidRPr="006F7748" w:rsidTr="004F6F8A">
        <w:trPr>
          <w:trHeight w:val="599"/>
        </w:trPr>
        <w:tc>
          <w:tcPr>
            <w:tcW w:w="859" w:type="dxa"/>
          </w:tcPr>
          <w:p w:rsidR="004343B6" w:rsidRPr="006F7748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2691" w:type="dxa"/>
          </w:tcPr>
          <w:p w:rsidR="004343B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</w:rPr>
              <w:t xml:space="preserve">Оказание первой </w:t>
            </w:r>
          </w:p>
          <w:p w:rsidR="004343B6" w:rsidRPr="006F7748" w:rsidRDefault="004343B6" w:rsidP="004F6F8A">
            <w:pPr>
              <w:spacing w:line="270" w:lineRule="atLeast"/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</w:rPr>
              <w:t>помощи</w:t>
            </w:r>
          </w:p>
        </w:tc>
        <w:tc>
          <w:tcPr>
            <w:tcW w:w="1149" w:type="dxa"/>
          </w:tcPr>
          <w:p w:rsidR="004343B6" w:rsidRPr="006F774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1171" w:type="dxa"/>
          </w:tcPr>
          <w:p w:rsidR="004343B6" w:rsidRPr="006F7748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1207" w:type="dxa"/>
          </w:tcPr>
          <w:p w:rsidR="004343B6" w:rsidRPr="006F774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2423" w:type="dxa"/>
          </w:tcPr>
          <w:p w:rsidR="004343B6" w:rsidRPr="006F7748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444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343B6" w:rsidRPr="006F7748" w:rsidTr="004F6F8A">
        <w:trPr>
          <w:trHeight w:val="713"/>
        </w:trPr>
        <w:tc>
          <w:tcPr>
            <w:tcW w:w="859" w:type="dxa"/>
          </w:tcPr>
          <w:p w:rsidR="004343B6" w:rsidRPr="00FE0C36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2691" w:type="dxa"/>
          </w:tcPr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Архивная работа и</w:t>
            </w:r>
          </w:p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м</w:t>
            </w: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узейное дело</w:t>
            </w:r>
          </w:p>
        </w:tc>
        <w:tc>
          <w:tcPr>
            <w:tcW w:w="1149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1171" w:type="dxa"/>
          </w:tcPr>
          <w:p w:rsidR="004343B6" w:rsidRPr="00F141F8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207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2423" w:type="dxa"/>
          </w:tcPr>
          <w:p w:rsidR="004343B6" w:rsidRPr="00FE0C36" w:rsidRDefault="004343B6" w:rsidP="004F6F8A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734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Отчет/презентация</w:t>
            </w:r>
          </w:p>
        </w:tc>
      </w:tr>
      <w:tr w:rsidR="004343B6" w:rsidRPr="006F7748" w:rsidTr="004F6F8A">
        <w:trPr>
          <w:trHeight w:val="709"/>
        </w:trPr>
        <w:tc>
          <w:tcPr>
            <w:tcW w:w="859" w:type="dxa"/>
          </w:tcPr>
          <w:p w:rsidR="004343B6" w:rsidRPr="00FE0C36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VI</w:t>
            </w:r>
          </w:p>
        </w:tc>
        <w:tc>
          <w:tcPr>
            <w:tcW w:w="2691" w:type="dxa"/>
          </w:tcPr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Профильная школа</w:t>
            </w:r>
          </w:p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поисковика</w:t>
            </w:r>
          </w:p>
        </w:tc>
        <w:tc>
          <w:tcPr>
            <w:tcW w:w="1149" w:type="dxa"/>
          </w:tcPr>
          <w:p w:rsidR="004343B6" w:rsidRPr="0098751B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171" w:type="dxa"/>
          </w:tcPr>
          <w:p w:rsidR="004343B6" w:rsidRPr="0098751B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207" w:type="dxa"/>
          </w:tcPr>
          <w:p w:rsidR="004343B6" w:rsidRPr="0098751B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2423" w:type="dxa"/>
          </w:tcPr>
          <w:p w:rsidR="004343B6" w:rsidRPr="00873444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44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</w:p>
          <w:p w:rsidR="004343B6" w:rsidRPr="00FE0C36" w:rsidRDefault="004343B6" w:rsidP="004F6F8A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73444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</w:t>
            </w:r>
          </w:p>
        </w:tc>
      </w:tr>
      <w:tr w:rsidR="004343B6" w:rsidRPr="006F7748" w:rsidTr="004F6F8A">
        <w:trPr>
          <w:trHeight w:val="691"/>
        </w:trPr>
        <w:tc>
          <w:tcPr>
            <w:tcW w:w="859" w:type="dxa"/>
          </w:tcPr>
          <w:p w:rsidR="004343B6" w:rsidRPr="00FE0C36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VII</w:t>
            </w:r>
          </w:p>
        </w:tc>
        <w:tc>
          <w:tcPr>
            <w:tcW w:w="2691" w:type="dxa"/>
          </w:tcPr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</w:rPr>
              <w:t>История Великой</w:t>
            </w:r>
          </w:p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</w:rPr>
              <w:t>Отечественнойвойны</w:t>
            </w:r>
          </w:p>
        </w:tc>
        <w:tc>
          <w:tcPr>
            <w:tcW w:w="1149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16</w:t>
            </w:r>
          </w:p>
        </w:tc>
        <w:tc>
          <w:tcPr>
            <w:tcW w:w="1171" w:type="dxa"/>
          </w:tcPr>
          <w:p w:rsidR="004343B6" w:rsidRPr="00F141F8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12</w:t>
            </w:r>
          </w:p>
        </w:tc>
        <w:tc>
          <w:tcPr>
            <w:tcW w:w="1207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41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2423" w:type="dxa"/>
          </w:tcPr>
          <w:p w:rsidR="004343B6" w:rsidRPr="00FE0C36" w:rsidRDefault="004343B6" w:rsidP="004F6F8A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7344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4343B6" w:rsidRPr="006F7748" w:rsidTr="004F6F8A">
        <w:trPr>
          <w:trHeight w:val="418"/>
        </w:trPr>
        <w:tc>
          <w:tcPr>
            <w:tcW w:w="859" w:type="dxa"/>
          </w:tcPr>
          <w:p w:rsidR="004343B6" w:rsidRPr="00FE0C36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VIII</w:t>
            </w:r>
          </w:p>
        </w:tc>
        <w:tc>
          <w:tcPr>
            <w:tcW w:w="2691" w:type="dxa"/>
          </w:tcPr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sz w:val="24"/>
              </w:rPr>
              <w:t>«Вахтапамяти»</w:t>
            </w:r>
          </w:p>
        </w:tc>
        <w:tc>
          <w:tcPr>
            <w:tcW w:w="1149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</w:t>
            </w:r>
          </w:p>
        </w:tc>
        <w:tc>
          <w:tcPr>
            <w:tcW w:w="1171" w:type="dxa"/>
          </w:tcPr>
          <w:p w:rsidR="004343B6" w:rsidRPr="00F141F8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207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2423" w:type="dxa"/>
          </w:tcPr>
          <w:p w:rsidR="004343B6" w:rsidRPr="00F141F8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F8">
              <w:rPr>
                <w:rFonts w:ascii="Times New Roman" w:eastAsia="Times New Roman" w:hAnsi="Times New Roman" w:cs="Times New Roman"/>
                <w:sz w:val="24"/>
                <w:szCs w:val="24"/>
              </w:rPr>
              <w:t>Вахта Памяти</w:t>
            </w:r>
          </w:p>
        </w:tc>
      </w:tr>
      <w:tr w:rsidR="004343B6" w:rsidRPr="00873444" w:rsidTr="004F6F8A">
        <w:trPr>
          <w:trHeight w:val="692"/>
        </w:trPr>
        <w:tc>
          <w:tcPr>
            <w:tcW w:w="859" w:type="dxa"/>
          </w:tcPr>
          <w:p w:rsidR="004343B6" w:rsidRPr="00FE0C36" w:rsidRDefault="004343B6" w:rsidP="004F6F8A">
            <w:pPr>
              <w:ind w:left="141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691" w:type="dxa"/>
          </w:tcPr>
          <w:p w:rsidR="004343B6" w:rsidRPr="00FE0C36" w:rsidRDefault="004343B6" w:rsidP="004F6F8A">
            <w:pPr>
              <w:spacing w:line="270" w:lineRule="atLeast"/>
              <w:ind w:left="5" w:righ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E0C36">
              <w:rPr>
                <w:rFonts w:ascii="Times New Roman" w:eastAsia="Times New Roman" w:hAnsi="Times New Roman" w:cs="Times New Roman"/>
                <w:b/>
                <w:sz w:val="24"/>
              </w:rPr>
              <w:t>Всего за год:</w:t>
            </w:r>
          </w:p>
        </w:tc>
        <w:tc>
          <w:tcPr>
            <w:tcW w:w="1149" w:type="dxa"/>
          </w:tcPr>
          <w:p w:rsidR="004343B6" w:rsidRPr="00F141F8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41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70</w:t>
            </w:r>
          </w:p>
        </w:tc>
        <w:tc>
          <w:tcPr>
            <w:tcW w:w="1171" w:type="dxa"/>
          </w:tcPr>
          <w:p w:rsidR="004343B6" w:rsidRPr="00CA7087" w:rsidRDefault="004343B6" w:rsidP="004F6F8A">
            <w:pPr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38</w:t>
            </w:r>
          </w:p>
        </w:tc>
        <w:tc>
          <w:tcPr>
            <w:tcW w:w="1207" w:type="dxa"/>
          </w:tcPr>
          <w:p w:rsidR="004343B6" w:rsidRPr="00CA7087" w:rsidRDefault="004343B6" w:rsidP="004F6F8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32</w:t>
            </w:r>
          </w:p>
        </w:tc>
        <w:tc>
          <w:tcPr>
            <w:tcW w:w="2423" w:type="dxa"/>
          </w:tcPr>
          <w:p w:rsidR="004343B6" w:rsidRPr="00873444" w:rsidRDefault="004343B6" w:rsidP="004F6F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343B6" w:rsidRDefault="004343B6" w:rsidP="004343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43B6" w:rsidRDefault="004343B6" w:rsidP="00434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B1F" w:rsidRPr="00B653B4" w:rsidRDefault="006C5B1F" w:rsidP="00B65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621" w:rsidRDefault="00EF6621" w:rsidP="004C0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621" w:rsidRDefault="00EF6621" w:rsidP="004C0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AA7" w:rsidRDefault="004C0760" w:rsidP="004C0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BA1226" w:rsidRPr="004C0760" w:rsidRDefault="00BA1226" w:rsidP="004C0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814"/>
        <w:gridCol w:w="608"/>
        <w:gridCol w:w="952"/>
        <w:gridCol w:w="568"/>
        <w:gridCol w:w="3611"/>
        <w:gridCol w:w="952"/>
        <w:gridCol w:w="2550"/>
      </w:tblGrid>
      <w:tr w:rsidR="00BD0633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557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Месяц </w:t>
            </w:r>
          </w:p>
        </w:tc>
        <w:tc>
          <w:tcPr>
            <w:tcW w:w="403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Число </w:t>
            </w:r>
          </w:p>
        </w:tc>
        <w:tc>
          <w:tcPr>
            <w:tcW w:w="661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Время проведения занятий</w:t>
            </w:r>
          </w:p>
        </w:tc>
        <w:tc>
          <w:tcPr>
            <w:tcW w:w="373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Кол-во часов</w:t>
            </w:r>
          </w:p>
        </w:tc>
        <w:tc>
          <w:tcPr>
            <w:tcW w:w="1212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Тема занятия</w:t>
            </w:r>
          </w:p>
        </w:tc>
        <w:tc>
          <w:tcPr>
            <w:tcW w:w="661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Место проведения</w:t>
            </w:r>
          </w:p>
        </w:tc>
        <w:tc>
          <w:tcPr>
            <w:tcW w:w="911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Форма контроля</w:t>
            </w:r>
          </w:p>
        </w:tc>
      </w:tr>
      <w:tr w:rsidR="00BD0633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E416FA" w:rsidRPr="000F5AA7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557" w:type="pct"/>
          </w:tcPr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18E7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3" w:type="pct"/>
          </w:tcPr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618E7" w:rsidRDefault="004618E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18E7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F5AA7" w:rsidRP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3" w:type="pct"/>
          </w:tcPr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0F5AA7" w:rsidRDefault="000F5AA7" w:rsidP="004618E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Вводное занятие. Техника безопасности и правила безопасности </w:t>
            </w:r>
            <w:r w:rsidR="004618E7"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при проведениях</w:t>
            </w: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заня</w:t>
            </w:r>
            <w:r w:rsidR="004618E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тий кружка. Знакомство с </w:t>
            </w: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оборудованием кабинета.</w:t>
            </w:r>
          </w:p>
          <w:p w:rsidR="00E416FA" w:rsidRP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Поисковаядеятельностькак составная часть</w:t>
            </w:r>
          </w:p>
          <w:p w:rsidR="00E416FA" w:rsidRDefault="00BD0633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E416FA"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зучениявоеннойисторииРоссии</w:t>
            </w:r>
            <w:r w:rsidR="00E416FA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Изучение закона РФ «Обувековечении памятипогибших при защитеОтечества»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P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Классическаяивоенная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археология</w:t>
            </w:r>
          </w:p>
          <w:p w:rsidR="00E416FA" w:rsidRPr="000F5AA7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618E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  <w:r w:rsidR="004618E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50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P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P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E416FA" w:rsidRDefault="00E416FA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  <w:p w:rsidR="00873444" w:rsidRDefault="00873444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Default="00873444" w:rsidP="00E416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0F5AA7" w:rsidRDefault="000F5AA7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Устный опрос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416FA" w:rsidRPr="000F5AA7" w:rsidRDefault="00E416FA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16FA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557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</w:tc>
        <w:tc>
          <w:tcPr>
            <w:tcW w:w="1212" w:type="pct"/>
          </w:tcPr>
          <w:p w:rsidR="00873444" w:rsidRPr="000F5AA7" w:rsidRDefault="008F3166" w:rsidP="004618E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Система поисковых работ и исследований</w:t>
            </w:r>
          </w:p>
        </w:tc>
        <w:tc>
          <w:tcPr>
            <w:tcW w:w="661" w:type="pct"/>
          </w:tcPr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557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8F3166" w:rsidRPr="008F3166" w:rsidRDefault="008F3166" w:rsidP="008F31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Классификация воинских</w:t>
            </w:r>
          </w:p>
          <w:p w:rsidR="00873444" w:rsidRPr="000F5AA7" w:rsidRDefault="008F3166" w:rsidP="008F31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захоронений</w:t>
            </w:r>
          </w:p>
        </w:tc>
        <w:tc>
          <w:tcPr>
            <w:tcW w:w="661" w:type="pct"/>
          </w:tcPr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557" w:type="pct"/>
          </w:tcPr>
          <w:p w:rsidR="00873444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  <w:p w:rsidR="00BD0633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Оформлениедокументацииприпроведениипоисковых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работ</w:t>
            </w:r>
          </w:p>
        </w:tc>
        <w:tc>
          <w:tcPr>
            <w:tcW w:w="661" w:type="pct"/>
          </w:tcPr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ind w:right="426"/>
              <w:rPr>
                <w:rFonts w:ascii="Times New Roman" w:eastAsia="Times New Roman" w:hAnsi="Times New Roman" w:cs="Times New Roman"/>
                <w:sz w:val="24"/>
              </w:rPr>
            </w:pPr>
            <w:r w:rsidRPr="00BD0633"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Представление</w:t>
            </w:r>
            <w:r w:rsidRPr="00BD0633">
              <w:rPr>
                <w:rFonts w:ascii="Times New Roman" w:eastAsia="Times New Roman" w:hAnsi="Times New Roman" w:cs="Times New Roman"/>
                <w:sz w:val="24"/>
              </w:rPr>
              <w:t>оформленного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557" w:type="pct"/>
          </w:tcPr>
          <w:p w:rsidR="00873444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Топографические и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военные карты</w:t>
            </w:r>
          </w:p>
        </w:tc>
        <w:tc>
          <w:tcPr>
            <w:tcW w:w="661" w:type="pct"/>
          </w:tcPr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Входной контроль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(тестирование)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557" w:type="pct"/>
          </w:tcPr>
          <w:p w:rsidR="00873444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12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Ориентирование на</w:t>
            </w:r>
          </w:p>
          <w:p w:rsidR="00873444" w:rsidRPr="000F5AA7" w:rsidRDefault="00BD0633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местности. </w:t>
            </w:r>
          </w:p>
        </w:tc>
        <w:tc>
          <w:tcPr>
            <w:tcW w:w="661" w:type="pct"/>
          </w:tcPr>
          <w:p w:rsidR="00873444" w:rsidRPr="00873444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873444" w:rsidP="008734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3444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Сдача нормативов</w:t>
            </w:r>
          </w:p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Зачет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10</w:t>
            </w:r>
          </w:p>
        </w:tc>
        <w:tc>
          <w:tcPr>
            <w:tcW w:w="557" w:type="pct"/>
          </w:tcPr>
          <w:p w:rsidR="00873444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</w:t>
            </w: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оябрь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873444" w:rsidRPr="000F5AA7" w:rsidRDefault="00BD0633" w:rsidP="004618E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 места проживания в полевых условиях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Сдача нормативов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57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Ноябрь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BD0633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Туристическое снаряжение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поисковика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Зачет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557" w:type="pct"/>
          </w:tcPr>
          <w:p w:rsidR="00B43976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Ноябрь</w:t>
            </w:r>
          </w:p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Декабрь 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BD0633" w:rsidRPr="00BD0633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Особенности организации</w:t>
            </w:r>
          </w:p>
          <w:p w:rsidR="00873444" w:rsidRPr="000F5AA7" w:rsidRDefault="00BD0633" w:rsidP="00BD06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0633">
              <w:rPr>
                <w:rFonts w:ascii="Times New Roman" w:eastAsia="Times New Roman" w:hAnsi="Times New Roman" w:cs="Times New Roman"/>
                <w:color w:val="000000" w:themeColor="text1"/>
              </w:rPr>
              <w:t>питания в походе</w:t>
            </w:r>
          </w:p>
        </w:tc>
        <w:tc>
          <w:tcPr>
            <w:tcW w:w="661" w:type="pct"/>
          </w:tcPr>
          <w:p w:rsidR="00873444" w:rsidRDefault="004C0760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Кабинет</w:t>
            </w:r>
          </w:p>
          <w:p w:rsidR="004C0760" w:rsidRPr="000F5AA7" w:rsidRDefault="004C0760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Зачет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557" w:type="pct"/>
          </w:tcPr>
          <w:p w:rsidR="00B43976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873444" w:rsidRPr="000F5AA7" w:rsidRDefault="00B43976" w:rsidP="004618E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Изучение местности района поиска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B43976" w:rsidRPr="00B43976" w:rsidRDefault="00B43976" w:rsidP="00B4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Представление</w:t>
            </w:r>
          </w:p>
          <w:p w:rsidR="00873444" w:rsidRPr="000F5AA7" w:rsidRDefault="00B43976" w:rsidP="00B4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паспорта изучаемогообъекта</w:t>
            </w: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557" w:type="pct"/>
          </w:tcPr>
          <w:p w:rsidR="00873444" w:rsidRPr="000F5AA7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Pr="000F5AA7" w:rsidRDefault="004C0760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Виды травм и их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предупреждение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73444" w:rsidRPr="000F5AA7" w:rsidTr="00BD0633">
        <w:trPr>
          <w:cantSplit/>
          <w:trHeight w:val="351"/>
          <w:tblHeader/>
        </w:trPr>
        <w:tc>
          <w:tcPr>
            <w:tcW w:w="222" w:type="pct"/>
          </w:tcPr>
          <w:p w:rsidR="00873444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557" w:type="pct"/>
          </w:tcPr>
          <w:p w:rsidR="00873444" w:rsidRDefault="00B4397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43976">
              <w:rPr>
                <w:rFonts w:ascii="Times New Roman" w:eastAsia="Times New Roman" w:hAnsi="Times New Roman" w:cs="Times New Roman"/>
                <w:color w:val="000000" w:themeColor="text1"/>
              </w:rPr>
              <w:t>Декабрь</w:t>
            </w:r>
          </w:p>
          <w:p w:rsidR="009D69A8" w:rsidRPr="000F5AA7" w:rsidRDefault="009D69A8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403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873444" w:rsidRPr="000F5AA7" w:rsidRDefault="008F3166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316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873444" w:rsidRDefault="009D69A8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9D69A8" w:rsidRPr="000F5AA7" w:rsidRDefault="009D69A8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Технология оказания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первой помощи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873444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873444" w:rsidRPr="000F5AA7" w:rsidRDefault="00873444" w:rsidP="000F5A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0F5AA7" w:rsidRDefault="000F5AA7" w:rsidP="000F5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976" w:rsidRDefault="00B43976" w:rsidP="000F5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937"/>
        <w:gridCol w:w="742"/>
        <w:gridCol w:w="1203"/>
        <w:gridCol w:w="689"/>
        <w:gridCol w:w="3397"/>
        <w:gridCol w:w="1203"/>
        <w:gridCol w:w="1833"/>
      </w:tblGrid>
      <w:tr w:rsidR="00B43976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557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Месяц </w:t>
            </w:r>
          </w:p>
        </w:tc>
        <w:tc>
          <w:tcPr>
            <w:tcW w:w="403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Число </w:t>
            </w:r>
          </w:p>
        </w:tc>
        <w:tc>
          <w:tcPr>
            <w:tcW w:w="661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Время проведения занятий</w:t>
            </w:r>
          </w:p>
        </w:tc>
        <w:tc>
          <w:tcPr>
            <w:tcW w:w="373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Кол-во часов</w:t>
            </w:r>
          </w:p>
        </w:tc>
        <w:tc>
          <w:tcPr>
            <w:tcW w:w="1212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Тема занятия</w:t>
            </w:r>
          </w:p>
        </w:tc>
        <w:tc>
          <w:tcPr>
            <w:tcW w:w="661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Место проведения</w:t>
            </w:r>
          </w:p>
        </w:tc>
        <w:tc>
          <w:tcPr>
            <w:tcW w:w="911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AA7">
              <w:rPr>
                <w:rFonts w:ascii="Times New Roman" w:eastAsia="Times New Roman" w:hAnsi="Times New Roman" w:cs="Times New Roman"/>
                <w:color w:val="000000" w:themeColor="text1"/>
              </w:rPr>
              <w:t>Форма контроля</w:t>
            </w:r>
          </w:p>
        </w:tc>
      </w:tr>
      <w:tr w:rsidR="00B43976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557" w:type="pct"/>
          </w:tcPr>
          <w:p w:rsidR="00B43976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403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основами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архивного дела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Входной контроль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(беседа)</w:t>
            </w:r>
          </w:p>
        </w:tc>
      </w:tr>
      <w:tr w:rsidR="00B43976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B43976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557" w:type="pct"/>
          </w:tcPr>
          <w:p w:rsidR="00B43976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403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Работа с посмертными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медальонами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B43976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B43976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557" w:type="pct"/>
          </w:tcPr>
          <w:p w:rsidR="00B43976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403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B43976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Сбор поискового информационного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материала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B43976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B43976" w:rsidRPr="000F5AA7" w:rsidRDefault="00B4397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557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  <w:p w:rsidR="009D69A8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основами музейного дела</w:t>
            </w:r>
          </w:p>
        </w:tc>
        <w:tc>
          <w:tcPr>
            <w:tcW w:w="661" w:type="pct"/>
          </w:tcPr>
          <w:p w:rsidR="004C0760" w:rsidRPr="004C0760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4C0760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0760">
              <w:rPr>
                <w:rFonts w:ascii="Times New Roman" w:eastAsia="Times New Roman" w:hAnsi="Times New Roman" w:cs="Times New Roman"/>
                <w:color w:val="000000" w:themeColor="text1"/>
              </w:rPr>
              <w:t>Отчет/презентация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Ориентирование на</w:t>
            </w:r>
          </w:p>
          <w:p w:rsidR="004C0760" w:rsidRPr="004C0760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местности, работа с картой</w:t>
            </w:r>
          </w:p>
        </w:tc>
        <w:tc>
          <w:tcPr>
            <w:tcW w:w="661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4C0760" w:rsidRPr="004C0760" w:rsidRDefault="00A573CE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Виды боеприпасов и их характеристики</w:t>
            </w:r>
          </w:p>
        </w:tc>
        <w:tc>
          <w:tcPr>
            <w:tcW w:w="661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Классификация воинских</w:t>
            </w:r>
          </w:p>
          <w:p w:rsidR="004C0760" w:rsidRPr="004C0760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захоронений</w:t>
            </w:r>
          </w:p>
        </w:tc>
        <w:tc>
          <w:tcPr>
            <w:tcW w:w="661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Поисковые работы в</w:t>
            </w:r>
          </w:p>
          <w:p w:rsidR="004C0760" w:rsidRPr="004C0760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олевых условиях</w:t>
            </w:r>
          </w:p>
        </w:tc>
        <w:tc>
          <w:tcPr>
            <w:tcW w:w="661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СССР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Германия</w:t>
            </w: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накануне Великой</w:t>
            </w:r>
          </w:p>
          <w:p w:rsidR="004C0760" w:rsidRPr="004C0760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Отечественнойвойны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Техникаивооружение</w:t>
            </w:r>
          </w:p>
          <w:p w:rsidR="004C0760" w:rsidRPr="004C0760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КраснойАрмии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вермахта.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4C0760" w:rsidRDefault="00A573CE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Главные сражения</w:t>
            </w:r>
          </w:p>
          <w:p w:rsidR="00A573CE" w:rsidRPr="004C0760" w:rsidRDefault="00A573CE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1941-1942 гг.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Главные сражения</w:t>
            </w:r>
          </w:p>
          <w:p w:rsidR="004C0760" w:rsidRPr="004C0760" w:rsidRDefault="00F57356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1942-1943</w:t>
            </w:r>
            <w:r w:rsidR="00A573CE"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гг.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A573CE" w:rsidRPr="00A573CE" w:rsidRDefault="00A573CE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Главные сражения</w:t>
            </w:r>
          </w:p>
          <w:p w:rsidR="004C0760" w:rsidRPr="004C0760" w:rsidRDefault="00F57356" w:rsidP="00A573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1943-1944</w:t>
            </w:r>
            <w:r w:rsidR="00A573CE"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гг.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Зачет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12" w:type="pct"/>
          </w:tcPr>
          <w:p w:rsidR="004C0760" w:rsidRPr="004C0760" w:rsidRDefault="00F57356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Восточно-Прусская операция.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  <w:p w:rsidR="00F57356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Зачет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30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ОсвобождениеЕвропы.</w:t>
            </w:r>
          </w:p>
          <w:p w:rsidR="004C0760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Окончаниевойны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Тестирование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31</w:t>
            </w:r>
          </w:p>
        </w:tc>
        <w:tc>
          <w:tcPr>
            <w:tcW w:w="557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Апрель</w:t>
            </w:r>
          </w:p>
          <w:p w:rsidR="009D69A8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9D69A8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Написание творческойработыовоенных</w:t>
            </w:r>
          </w:p>
          <w:p w:rsidR="004C0760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Историческихсобытияхпериода1944-1945гг.</w:t>
            </w:r>
          </w:p>
        </w:tc>
        <w:tc>
          <w:tcPr>
            <w:tcW w:w="66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Творческая работа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Изучение потребностей</w:t>
            </w:r>
          </w:p>
          <w:p w:rsidR="004C0760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ветеранов в различных видах помощи</w:t>
            </w:r>
          </w:p>
        </w:tc>
        <w:tc>
          <w:tcPr>
            <w:tcW w:w="661" w:type="pct"/>
          </w:tcPr>
          <w:p w:rsidR="009D69A8" w:rsidRPr="009D69A8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Входной контроль</w:t>
            </w:r>
          </w:p>
          <w:p w:rsidR="004C0760" w:rsidRPr="000F5AA7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(беседа)</w:t>
            </w: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33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Оказание посильной помощи ветеранам в решении социальных и</w:t>
            </w:r>
          </w:p>
          <w:p w:rsidR="004C0760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Бытовых проблем</w:t>
            </w:r>
          </w:p>
        </w:tc>
        <w:tc>
          <w:tcPr>
            <w:tcW w:w="661" w:type="pct"/>
          </w:tcPr>
          <w:p w:rsidR="009D69A8" w:rsidRPr="009D69A8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C0760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4C0760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557" w:type="pct"/>
          </w:tcPr>
          <w:p w:rsidR="004C0760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403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4C0760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73CE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4C0760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Проведение мероприятий с</w:t>
            </w:r>
          </w:p>
          <w:p w:rsidR="004C0760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Участием ветеранов</w:t>
            </w:r>
          </w:p>
        </w:tc>
        <w:tc>
          <w:tcPr>
            <w:tcW w:w="661" w:type="pct"/>
          </w:tcPr>
          <w:p w:rsidR="009D69A8" w:rsidRPr="009D69A8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4C0760" w:rsidRPr="000F5AA7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4C0760" w:rsidRPr="000F5AA7" w:rsidRDefault="004C0760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573CE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A573CE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557" w:type="pct"/>
          </w:tcPr>
          <w:p w:rsidR="00A573CE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ай</w:t>
            </w:r>
          </w:p>
        </w:tc>
        <w:tc>
          <w:tcPr>
            <w:tcW w:w="403" w:type="pct"/>
          </w:tcPr>
          <w:p w:rsidR="00A573CE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A573CE" w:rsidRPr="00A573CE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14.25-15.10</w:t>
            </w:r>
          </w:p>
        </w:tc>
        <w:tc>
          <w:tcPr>
            <w:tcW w:w="373" w:type="pct"/>
          </w:tcPr>
          <w:p w:rsidR="00A573CE" w:rsidRPr="000F5AA7" w:rsidRDefault="00F57356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12" w:type="pct"/>
          </w:tcPr>
          <w:p w:rsidR="00F57356" w:rsidRPr="00F57356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Торжественное открытие</w:t>
            </w:r>
          </w:p>
          <w:p w:rsidR="00A573CE" w:rsidRPr="004C0760" w:rsidRDefault="00F57356" w:rsidP="00F573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7356">
              <w:rPr>
                <w:rFonts w:ascii="Times New Roman" w:eastAsia="Times New Roman" w:hAnsi="Times New Roman" w:cs="Times New Roman"/>
                <w:color w:val="000000" w:themeColor="text1"/>
              </w:rPr>
              <w:t>«Вахты Памяти»</w:t>
            </w:r>
          </w:p>
        </w:tc>
        <w:tc>
          <w:tcPr>
            <w:tcW w:w="661" w:type="pct"/>
          </w:tcPr>
          <w:p w:rsidR="009D69A8" w:rsidRPr="009D69A8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Кабинет </w:t>
            </w:r>
          </w:p>
          <w:p w:rsidR="00A573CE" w:rsidRPr="000F5AA7" w:rsidRDefault="009D69A8" w:rsidP="009D69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№ 50</w:t>
            </w:r>
          </w:p>
        </w:tc>
        <w:tc>
          <w:tcPr>
            <w:tcW w:w="911" w:type="pct"/>
          </w:tcPr>
          <w:p w:rsidR="00A573CE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D69A8">
              <w:rPr>
                <w:rFonts w:ascii="Times New Roman" w:eastAsia="Times New Roman" w:hAnsi="Times New Roman" w:cs="Times New Roman"/>
                <w:color w:val="000000" w:themeColor="text1"/>
              </w:rPr>
              <w:t>Вахта Памяти</w:t>
            </w:r>
          </w:p>
        </w:tc>
      </w:tr>
      <w:tr w:rsidR="00A573CE" w:rsidRPr="000F5AA7" w:rsidTr="00B653B4">
        <w:trPr>
          <w:cantSplit/>
          <w:trHeight w:val="351"/>
          <w:tblHeader/>
        </w:trPr>
        <w:tc>
          <w:tcPr>
            <w:tcW w:w="222" w:type="pct"/>
          </w:tcPr>
          <w:p w:rsidR="00A573CE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57" w:type="pct"/>
          </w:tcPr>
          <w:p w:rsidR="00A573CE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03" w:type="pct"/>
          </w:tcPr>
          <w:p w:rsidR="00A573CE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A573CE" w:rsidRPr="00A573CE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3" w:type="pct"/>
          </w:tcPr>
          <w:p w:rsidR="00A573CE" w:rsidRPr="000F5AA7" w:rsidRDefault="009D69A8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212" w:type="pct"/>
          </w:tcPr>
          <w:p w:rsidR="00A573CE" w:rsidRPr="004C0760" w:rsidRDefault="00A573CE" w:rsidP="004C0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</w:tcPr>
          <w:p w:rsidR="00A573CE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11" w:type="pct"/>
          </w:tcPr>
          <w:p w:rsidR="00A573CE" w:rsidRPr="000F5AA7" w:rsidRDefault="00A573CE" w:rsidP="00B653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B43976" w:rsidRDefault="00B43976" w:rsidP="000F5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621" w:rsidRDefault="00EF6621" w:rsidP="00EF6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 компонент осуществляется по следующим направлениям организации воспитания и социализации обучающихся: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гражданско-патриотическое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нравственное и духовное воспитание;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положительного отношения к труду и творчеству;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интеллектуальное воспитание;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здоровьесберегающее воспитание;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правовое воспитание и культура безопасности;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7) воспитание семейных ценностей;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формирование коммуникативной культуры;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9) экологическое воспитание.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– формирование гармоничной личности с широким мировоззренческим кругозором, с серьезным багажом теоретических знаний и практических навыков, посредством информационно-коммуникативных технологий.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формы воспитательной работы: викторина, экскурсии, игровые программы, диспуты.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Методы: беседа, мини-викторина, моделирование, наблюдения, столкновения взглядов и позиций, проектный, поисковый.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Планируемый результат: повышение мотивации к изобретательству и созданию собственных конструкций; сформированность настойчивости в достижении цели, стремление к получению качественного законченного результата; умение работать в команде; сформированность нравственного, познавательного и коммуникативного потенциалов личности.</w:t>
      </w:r>
    </w:p>
    <w:p w:rsidR="004343B6" w:rsidRPr="004343B6" w:rsidRDefault="004343B6" w:rsidP="004343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343B6" w:rsidRPr="004343B6" w:rsidRDefault="004343B6" w:rsidP="004343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план воспитательной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0"/>
        <w:gridCol w:w="3083"/>
        <w:gridCol w:w="2080"/>
        <w:gridCol w:w="1816"/>
        <w:gridCol w:w="1816"/>
      </w:tblGrid>
      <w:tr w:rsidR="004343B6" w:rsidRPr="004343B6" w:rsidTr="004F6F8A">
        <w:trPr>
          <w:trHeight w:val="791"/>
        </w:trPr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мероприятия, события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при работе с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компьютерами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робототехническим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конструктором, правила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 на занятиях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Безопасность и здоровый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знакомство и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командообразование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воспитание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сохранении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материальных ценностей,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бережном отношении к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оборудованию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воспитание, нравственное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 внутри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воспитание,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соревнованиях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уровня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интеллектуально-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познавательных интересов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празднике «День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защитника Отечества»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Гражданско-патриотическое,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и духовное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воспитание; воспитание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семейных ценностей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празднике «8 марта»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Гражданско-патриотическое,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и духовное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воспитание; воспитание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семейных ценностей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4343B6" w:rsidRPr="004343B6" w:rsidTr="004F6F8A">
        <w:tc>
          <w:tcPr>
            <w:tcW w:w="55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занятия для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2080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положительного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к труду и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творчеству;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воспитание; формирование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коммуникативной культуры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rPr>
                <w:rFonts w:ascii="Calibri" w:eastAsia="Calibri" w:hAnsi="Calibri" w:cs="Times New Roman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занятий</w:t>
            </w:r>
          </w:p>
        </w:tc>
        <w:tc>
          <w:tcPr>
            <w:tcW w:w="1816" w:type="dxa"/>
          </w:tcPr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</w:t>
            </w:r>
          </w:p>
          <w:p w:rsidR="004343B6" w:rsidRPr="004343B6" w:rsidRDefault="004343B6" w:rsidP="00434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4343B6" w:rsidRPr="004343B6" w:rsidRDefault="004343B6" w:rsidP="00434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правовые акты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«Об образовании в Российской Федерации» от          29.12.2012 № 273-ФЗ.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Указ Президента Российской Федерации «О мерах по реализации государственной политики в области образования и науки» от 07.05.2012 № 599.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Указ Президента Российской Федерации «О мероприятиях по реализации государственной социальной политики» от 07.05.2012 № 597.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Приказ Министерства просвещения Российской Федерации от 27 июля 2022 года № 629 "Об утверждении Порядка организации и осуществления </w:t>
      </w: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образовательной деятельности по дополнительным общеобразовательным программам".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организации воспитания и обучения, отдыха и оздоровления детей и молодежи».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Распоряжение Правительства Российской Федерации от 31.03.2022 года № 678-р «Об утверждении Концепции развития дополнительного образования детей до 2030 года».</w:t>
      </w:r>
    </w:p>
    <w:p w:rsidR="004343B6" w:rsidRPr="004343B6" w:rsidRDefault="004343B6" w:rsidP="00434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B6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Приказ Министерства образования Калининградской области от 26 июля 2022 года № 912/1 "Об утверждении Плана работы по реализации Концепции развития дополнительного образования детей до 2030 года, I этап (2022 - 2024 годы)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области".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13D">
        <w:rPr>
          <w:rFonts w:ascii="Times New Roman" w:hAnsi="Times New Roman" w:cs="Times New Roman"/>
          <w:sz w:val="28"/>
          <w:szCs w:val="28"/>
        </w:rPr>
        <w:t>Авдусин Д. Полевая археология СССР. – М., 1980.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F413D">
        <w:rPr>
          <w:rFonts w:ascii="Times New Roman" w:hAnsi="Times New Roman" w:cs="Times New Roman"/>
          <w:sz w:val="28"/>
          <w:szCs w:val="28"/>
        </w:rPr>
        <w:tab/>
        <w:t>Авиация Второй мировой войны. - М., 2001.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Аникеева Н.П. Психологический климат в коллективе. - М., 1989.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Анкеты, тесты, вопросники. Педагогика, психология, социология. – в помощь работникам образования. 1-2 ч. // Под ред. Степанова М.С. – Курск, 1986.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Архипова М.А. Бронетанковая техника СССР Второй мировой войны 1939-1945 гг.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Белые пятна военной истории Отечества. – Ростов-на-Дону, 2002.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Боевые награды СССР и Германии Второй Мировой войны.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Гладков Н.Н. История Государства Российского в наградах и знаках.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Жук А. Справочник по стрелковому оружию. – М., 1993.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Жук А.Б. Справочник по стрелковому оружию: Револьверы,   пистолеты,  винтовки,  пистолеты-пулеметы,   автоматы.- М.,1993.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Закон Российской Федерации "Об увековечении памяти погибших при защите Отечества". // Патриот. -1993. - №4.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Закон РФ «О музейном фонде РФ и музеях РФ».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Закон РФ «О погребении и похоронном деле».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1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Ивлев И. Военная археология. – Архангельск, 1995.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Инструкция по очистке местности от взрывоопасных предметов. МО СССР. – М., 1975.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1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Инструкция по технике безопасности при проведении работ в зоне  бывших военных действий. - М., 1997.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Искусство выживания. Библиотечка журнала  Военные Знания.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Карпенко А. Отечественные ручные гранаты.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Кашевский В. Пехотное оружие Второй мировой войны. Изд.: Харвест, 2004.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Котилевский С.С. Теория и практика поисковых работ. - Казань, 2004.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Лесли Макдоннелл. Знаки различия и боевые награды второй мировой. - М.: Эксмо, 2005.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Методика подготовки молодых поисковиков. – Курск, 2002.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Методические рекомендации по поисковой работе (военной археологии) на местах боев Великой Отечественной войны. – М.: Азбука, 2003.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Опасные находки. Меры безопасности при проведении работ на территории боевых действий Великой Отечественной войны. Использование металлоискателей. – ГК РФ по молодежной политике, - М., 1999.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5F413D">
        <w:rPr>
          <w:rFonts w:ascii="Times New Roman" w:hAnsi="Times New Roman" w:cs="Times New Roman"/>
          <w:sz w:val="28"/>
          <w:szCs w:val="28"/>
        </w:rPr>
        <w:t>1.</w:t>
      </w:r>
      <w:r w:rsidRPr="005F413D">
        <w:rPr>
          <w:rFonts w:ascii="Times New Roman" w:hAnsi="Times New Roman" w:cs="Times New Roman"/>
          <w:sz w:val="28"/>
          <w:szCs w:val="28"/>
        </w:rPr>
        <w:tab/>
        <w:t>Основы эксгумационных работ и идентификации личности погибшего. – Краснодар, 2000.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F413D">
        <w:rPr>
          <w:rFonts w:ascii="Times New Roman" w:hAnsi="Times New Roman" w:cs="Times New Roman"/>
          <w:sz w:val="28"/>
          <w:szCs w:val="28"/>
        </w:rPr>
        <w:t>2.</w:t>
      </w:r>
      <w:r w:rsidRPr="005F413D">
        <w:rPr>
          <w:rFonts w:ascii="Times New Roman" w:hAnsi="Times New Roman" w:cs="Times New Roman"/>
          <w:sz w:val="28"/>
          <w:szCs w:val="28"/>
        </w:rPr>
        <w:tab/>
        <w:t>Памятка по боеприпасам, применявшимся в период Великой Отечественной войны 1941-1945 гг., способам их обнаружения. М. - 1962.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1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Памятка юным поисковикам: по документам и материалам Федеральной архивной службы Российской Федерации (ФАСРФ).-  М.,2002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№ 979 от 16.12.1992 г. "О подписании Соглашения между Правительством Российской Федерации и Правительством Федеративной Республики Германии об уходе за военными могилами в Российской Федерации и Федеративной Республики Германии".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Приказ НКО № 138 от 15 марта 1941 года.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Приказ НКО СССР № 330 от 7 октября 1941 года. "О введении красноармейских книжек в тылу и на фронте".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Приказ РВС от 14 августа 1925 года № 856. "О введении в действие инструкции по использованию медальонов с личными сведениями о военнослужащих РККА и флота".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Проведение поисковых и эксгумационных работ воинских захоронений защитников Отечества и иностранных военнослужащих. (Методические рекомендации). М., 1995.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Руководство по поисковым и эксгумационным работам. / Ассоциация «Военные мемориалы». – М., 1997.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Руководство по поисковым и эксгумационным работам. /В.Е. Мартынов и др./ - М.: ТОО «Люкс-Арт»,1997.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Сборник нормативных правовых документов и материалов по поисковой деятельности в системе образовательных учреждений Российской Федерации. – М., 2001.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Справочник начинающего туриста.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Уголовный Кодекс РФ;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Форма одежды и знаки различия Красной и Советской Армии. - М.: 1994.</w:t>
      </w:r>
    </w:p>
    <w:p w:rsidR="004343B6" w:rsidRPr="005F413D" w:rsidRDefault="004343B6" w:rsidP="00434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5F413D">
        <w:rPr>
          <w:rFonts w:ascii="Times New Roman" w:hAnsi="Times New Roman" w:cs="Times New Roman"/>
          <w:sz w:val="28"/>
          <w:szCs w:val="28"/>
        </w:rPr>
        <w:t>.</w:t>
      </w:r>
      <w:r w:rsidRPr="005F413D">
        <w:rPr>
          <w:rFonts w:ascii="Times New Roman" w:hAnsi="Times New Roman" w:cs="Times New Roman"/>
          <w:sz w:val="28"/>
          <w:szCs w:val="28"/>
        </w:rPr>
        <w:tab/>
        <w:t>Чеурин Г.С.  Самоспасение без снаряжения. – М., 2000.</w:t>
      </w:r>
    </w:p>
    <w:p w:rsidR="004343B6" w:rsidRDefault="004343B6" w:rsidP="00EF6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43B6" w:rsidRDefault="004343B6" w:rsidP="00EF6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43B6" w:rsidRDefault="004343B6" w:rsidP="00EF6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6621" w:rsidRPr="00EF6621" w:rsidRDefault="004343B6" w:rsidP="009D6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1C17" w:rsidRDefault="00C21C17" w:rsidP="009D6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C17" w:rsidRDefault="00C21C17" w:rsidP="009D6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06E8" w:rsidRPr="004F6F8A" w:rsidRDefault="003A06E8" w:rsidP="001309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4F6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</w:t>
      </w:r>
    </w:p>
    <w:p w:rsidR="005F413D" w:rsidRPr="005F413D" w:rsidRDefault="005F413D" w:rsidP="005F4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413D" w:rsidRPr="005F413D" w:rsidSect="00E00F7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44EAB"/>
    <w:multiLevelType w:val="hybridMultilevel"/>
    <w:tmpl w:val="C2F24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41F9D"/>
    <w:multiLevelType w:val="multilevel"/>
    <w:tmpl w:val="05FE4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B618C1"/>
    <w:multiLevelType w:val="hybridMultilevel"/>
    <w:tmpl w:val="688A098A"/>
    <w:lvl w:ilvl="0" w:tplc="2D2C7A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A1320"/>
    <w:multiLevelType w:val="multilevel"/>
    <w:tmpl w:val="D0EEE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E24A3D"/>
    <w:multiLevelType w:val="hybridMultilevel"/>
    <w:tmpl w:val="6E8C8B9A"/>
    <w:lvl w:ilvl="0" w:tplc="11D4457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775B2817"/>
    <w:multiLevelType w:val="hybridMultilevel"/>
    <w:tmpl w:val="0F465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defaultTabStop w:val="708"/>
  <w:characterSpacingControl w:val="doNotCompress"/>
  <w:compat>
    <w:compatSetting w:name="compatibilityMode" w:uri="http://schemas.microsoft.com/office/word" w:val="12"/>
  </w:compat>
  <w:rsids>
    <w:rsidRoot w:val="003A1D1A"/>
    <w:rsid w:val="0002539B"/>
    <w:rsid w:val="00074E47"/>
    <w:rsid w:val="000F5AA7"/>
    <w:rsid w:val="001309B4"/>
    <w:rsid w:val="001864D5"/>
    <w:rsid w:val="001F1475"/>
    <w:rsid w:val="00324EEE"/>
    <w:rsid w:val="003A06E8"/>
    <w:rsid w:val="003A1D1A"/>
    <w:rsid w:val="003D35B2"/>
    <w:rsid w:val="004343B6"/>
    <w:rsid w:val="00460C2E"/>
    <w:rsid w:val="004618E7"/>
    <w:rsid w:val="0049782A"/>
    <w:rsid w:val="004B0E20"/>
    <w:rsid w:val="004B2618"/>
    <w:rsid w:val="004C0760"/>
    <w:rsid w:val="004D6D34"/>
    <w:rsid w:val="004F6F8A"/>
    <w:rsid w:val="00506C29"/>
    <w:rsid w:val="005919FA"/>
    <w:rsid w:val="005F413D"/>
    <w:rsid w:val="00643BA4"/>
    <w:rsid w:val="006C5B1F"/>
    <w:rsid w:val="006F7748"/>
    <w:rsid w:val="0071696D"/>
    <w:rsid w:val="007C0329"/>
    <w:rsid w:val="007F64D3"/>
    <w:rsid w:val="00873444"/>
    <w:rsid w:val="008B0243"/>
    <w:rsid w:val="008F3166"/>
    <w:rsid w:val="008F6FA0"/>
    <w:rsid w:val="00936BB8"/>
    <w:rsid w:val="0098751B"/>
    <w:rsid w:val="009A3EEB"/>
    <w:rsid w:val="009D69A8"/>
    <w:rsid w:val="00A573CE"/>
    <w:rsid w:val="00AF6E70"/>
    <w:rsid w:val="00B051D3"/>
    <w:rsid w:val="00B43976"/>
    <w:rsid w:val="00B653B4"/>
    <w:rsid w:val="00BA0C4D"/>
    <w:rsid w:val="00BA1226"/>
    <w:rsid w:val="00BD0633"/>
    <w:rsid w:val="00BF0249"/>
    <w:rsid w:val="00C21C17"/>
    <w:rsid w:val="00C95D28"/>
    <w:rsid w:val="00CA7087"/>
    <w:rsid w:val="00D53C17"/>
    <w:rsid w:val="00D60B82"/>
    <w:rsid w:val="00E00F72"/>
    <w:rsid w:val="00E416FA"/>
    <w:rsid w:val="00E630FD"/>
    <w:rsid w:val="00E9298F"/>
    <w:rsid w:val="00EC7117"/>
    <w:rsid w:val="00EF6621"/>
    <w:rsid w:val="00F052AE"/>
    <w:rsid w:val="00F141F8"/>
    <w:rsid w:val="00F57356"/>
    <w:rsid w:val="00F92626"/>
    <w:rsid w:val="00FE0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4C73"/>
  <w15:docId w15:val="{986C5CFD-AC51-47B8-9BC7-6AEC2631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E4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F77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D6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43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7387</Words>
  <Characters>42110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Юлия Васильевна</cp:lastModifiedBy>
  <cp:revision>24</cp:revision>
  <dcterms:created xsi:type="dcterms:W3CDTF">2021-10-17T11:23:00Z</dcterms:created>
  <dcterms:modified xsi:type="dcterms:W3CDTF">2024-09-05T13:55:00Z</dcterms:modified>
</cp:coreProperties>
</file>